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607"/>
        <w:gridCol w:w="893"/>
        <w:gridCol w:w="716"/>
        <w:gridCol w:w="627"/>
        <w:gridCol w:w="984"/>
        <w:gridCol w:w="268"/>
        <w:gridCol w:w="626"/>
        <w:gridCol w:w="89"/>
        <w:gridCol w:w="389"/>
        <w:gridCol w:w="327"/>
        <w:gridCol w:w="223"/>
        <w:gridCol w:w="403"/>
        <w:gridCol w:w="537"/>
        <w:gridCol w:w="89"/>
        <w:gridCol w:w="388"/>
        <w:gridCol w:w="464"/>
        <w:gridCol w:w="382"/>
        <w:gridCol w:w="380"/>
        <w:gridCol w:w="179"/>
        <w:gridCol w:w="493"/>
        <w:gridCol w:w="174"/>
        <w:gridCol w:w="274"/>
        <w:gridCol w:w="113"/>
        <w:gridCol w:w="884"/>
      </w:tblGrid>
      <w:tr w:rsidR="00117DCB" w:rsidRPr="00DC67A1" w14:paraId="423AC774" w14:textId="6F296799" w:rsidTr="00B95BCC">
        <w:trPr>
          <w:trHeight w:val="331"/>
        </w:trPr>
        <w:tc>
          <w:tcPr>
            <w:tcW w:w="552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BB1A4" w14:textId="39F0B3EC" w:rsidR="00117DCB" w:rsidRPr="003E0179" w:rsidRDefault="00117DCB" w:rsidP="00D06415">
            <w:pPr>
              <w:rPr>
                <w:b/>
                <w:bCs/>
                <w:i/>
                <w:sz w:val="18"/>
                <w:szCs w:val="18"/>
              </w:rPr>
            </w:pPr>
            <w:r w:rsidRPr="003E0179">
              <w:rPr>
                <w:b/>
                <w:i/>
                <w:sz w:val="18"/>
                <w:szCs w:val="18"/>
              </w:rPr>
              <w:t>Email completed form to: asm_crm@email.arizona.edu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84322" w14:textId="77777777" w:rsidR="00117DCB" w:rsidRPr="003E0179" w:rsidRDefault="00117DCB" w:rsidP="0049659C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008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2E37" w14:textId="055B342F" w:rsidR="00117DCB" w:rsidRPr="003E0179" w:rsidRDefault="00117DCB">
            <w:pPr>
              <w:rPr>
                <w:b/>
                <w:bCs/>
                <w:i/>
                <w:sz w:val="18"/>
                <w:szCs w:val="18"/>
              </w:rPr>
            </w:pPr>
            <w:r w:rsidRPr="003E0179">
              <w:rPr>
                <w:b/>
                <w:i/>
                <w:sz w:val="18"/>
                <w:szCs w:val="18"/>
              </w:rPr>
              <w:t>Email subject line: Records Research</w:t>
            </w:r>
          </w:p>
        </w:tc>
      </w:tr>
      <w:tr w:rsidR="00117DCB" w:rsidRPr="00DC67A1" w14:paraId="0A4A6AA1" w14:textId="77777777" w:rsidTr="00B95BCC">
        <w:trPr>
          <w:trHeight w:val="144"/>
        </w:trPr>
        <w:tc>
          <w:tcPr>
            <w:tcW w:w="10800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3907B" w14:textId="2679EDFA" w:rsidR="00117DCB" w:rsidRPr="0091347F" w:rsidRDefault="00117DCB" w:rsidP="00D06415">
            <w:pPr>
              <w:rPr>
                <w:b/>
                <w:bCs/>
                <w:sz w:val="20"/>
                <w:szCs w:val="20"/>
              </w:rPr>
            </w:pPr>
            <w:r w:rsidRPr="0091347F">
              <w:rPr>
                <w:b/>
                <w:bCs/>
                <w:sz w:val="20"/>
                <w:szCs w:val="20"/>
              </w:rPr>
              <w:t>ASM use only</w:t>
            </w:r>
          </w:p>
        </w:tc>
      </w:tr>
      <w:tr w:rsidR="00C460B8" w:rsidRPr="00DC67A1" w14:paraId="72D9DC0D" w14:textId="77777777" w:rsidTr="00B95BCC">
        <w:trPr>
          <w:trHeight w:val="20"/>
        </w:trPr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32B94" w14:textId="77777777" w:rsidR="00D92518" w:rsidRPr="00C460B8" w:rsidRDefault="00D92518" w:rsidP="0049659C">
            <w:pPr>
              <w:rPr>
                <w:bCs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BBB49" w14:textId="77777777" w:rsidR="00D92518" w:rsidRPr="00C460B8" w:rsidRDefault="00D92518">
            <w:pPr>
              <w:rPr>
                <w:bCs/>
                <w:sz w:val="4"/>
                <w:szCs w:val="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2EACB65D" w14:textId="77777777" w:rsidR="00D92518" w:rsidRPr="00C460B8" w:rsidRDefault="00D92518">
            <w:pPr>
              <w:rPr>
                <w:bCs/>
                <w:sz w:val="4"/>
                <w:szCs w:val="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CD545" w14:textId="77777777" w:rsidR="00D92518" w:rsidRPr="00C460B8" w:rsidRDefault="00D92518">
            <w:pPr>
              <w:rPr>
                <w:bCs/>
                <w:sz w:val="4"/>
                <w:szCs w:val="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E767B" w14:textId="77777777" w:rsidR="00D92518" w:rsidRPr="00C460B8" w:rsidRDefault="00D92518">
            <w:pPr>
              <w:rPr>
                <w:bCs/>
                <w:sz w:val="4"/>
                <w:szCs w:val="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43249" w14:textId="77777777" w:rsidR="00D92518" w:rsidRPr="00C460B8" w:rsidRDefault="00D92518">
            <w:pPr>
              <w:rPr>
                <w:bCs/>
                <w:sz w:val="4"/>
                <w:szCs w:val="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A000D" w14:textId="77777777" w:rsidR="00D92518" w:rsidRPr="00C460B8" w:rsidRDefault="00D92518">
            <w:pPr>
              <w:rPr>
                <w:bCs/>
                <w:sz w:val="4"/>
                <w:szCs w:val="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0AAEB" w14:textId="77777777" w:rsidR="00D92518" w:rsidRPr="00C460B8" w:rsidRDefault="00D92518">
            <w:pPr>
              <w:rPr>
                <w:bCs/>
                <w:sz w:val="4"/>
                <w:szCs w:val="4"/>
              </w:rPr>
            </w:pPr>
          </w:p>
        </w:tc>
      </w:tr>
      <w:tr w:rsidR="00EA15C6" w:rsidRPr="00DC67A1" w14:paraId="53C2D1C6" w14:textId="77777777" w:rsidTr="00B95BCC">
        <w:trPr>
          <w:trHeight w:val="330"/>
        </w:trPr>
        <w:tc>
          <w:tcPr>
            <w:tcW w:w="1800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2ADEF" w14:textId="77777777" w:rsidR="00660B31" w:rsidRPr="00C460B8" w:rsidRDefault="00660B31" w:rsidP="0049659C">
            <w:pPr>
              <w:rPr>
                <w:bCs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79977" w14:textId="2766773E" w:rsidR="00660B31" w:rsidRPr="00C460B8" w:rsidRDefault="00660B31">
            <w:pPr>
              <w:rPr>
                <w:bCs/>
                <w:sz w:val="19"/>
                <w:szCs w:val="19"/>
              </w:rPr>
            </w:pPr>
            <w:r w:rsidRPr="00C460B8">
              <w:rPr>
                <w:bCs/>
                <w:sz w:val="19"/>
                <w:szCs w:val="19"/>
              </w:rPr>
              <w:t xml:space="preserve">No. 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75CF2" w14:textId="77777777" w:rsidR="00660B31" w:rsidRPr="00C460B8" w:rsidRDefault="00660B31">
            <w:pPr>
              <w:rPr>
                <w:bCs/>
                <w:sz w:val="19"/>
                <w:szCs w:val="19"/>
              </w:rPr>
            </w:pPr>
          </w:p>
        </w:tc>
        <w:tc>
          <w:tcPr>
            <w:tcW w:w="1980" w:type="dxa"/>
            <w:gridSpan w:val="4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58D45" w14:textId="77777777" w:rsidR="00660B31" w:rsidRPr="00C460B8" w:rsidRDefault="00660B31">
            <w:pPr>
              <w:rPr>
                <w:bCs/>
                <w:sz w:val="19"/>
                <w:szCs w:val="19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99CB5" w14:textId="5E9AF3FB" w:rsidR="00660B31" w:rsidRPr="00C460B8" w:rsidRDefault="00660B31" w:rsidP="00B95BCC">
            <w:pPr>
              <w:jc w:val="center"/>
              <w:rPr>
                <w:bCs/>
                <w:sz w:val="19"/>
                <w:szCs w:val="19"/>
              </w:rPr>
            </w:pPr>
            <w:r w:rsidRPr="00C460B8">
              <w:rPr>
                <w:bCs/>
                <w:sz w:val="19"/>
                <w:szCs w:val="19"/>
              </w:rPr>
              <w:t>Quot</w:t>
            </w:r>
            <w:r>
              <w:rPr>
                <w:bCs/>
                <w:sz w:val="19"/>
                <w:szCs w:val="19"/>
              </w:rPr>
              <w:t>ing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DA358" w14:textId="31DFFF12" w:rsidR="00660B31" w:rsidRPr="00C460B8" w:rsidRDefault="00660B31" w:rsidP="00B95BCC">
            <w:pPr>
              <w:jc w:val="center"/>
              <w:rPr>
                <w:bCs/>
                <w:sz w:val="19"/>
                <w:szCs w:val="19"/>
              </w:rPr>
            </w:pPr>
            <w:r w:rsidRPr="00C460B8">
              <w:rPr>
                <w:bCs/>
                <w:sz w:val="19"/>
                <w:szCs w:val="19"/>
              </w:rPr>
              <w:t>List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AB6D3" w14:textId="4F91839B" w:rsidR="00660B31" w:rsidRPr="00C460B8" w:rsidRDefault="00660B31" w:rsidP="00B95BCC">
            <w:pPr>
              <w:jc w:val="center"/>
              <w:rPr>
                <w:bCs/>
                <w:sz w:val="19"/>
                <w:szCs w:val="19"/>
              </w:rPr>
            </w:pPr>
            <w:r w:rsidRPr="00C460B8">
              <w:rPr>
                <w:bCs/>
                <w:sz w:val="19"/>
                <w:szCs w:val="19"/>
              </w:rPr>
              <w:t>Site Maps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A307C" w14:textId="4EEA63B8" w:rsidR="00660B31" w:rsidRPr="00C460B8" w:rsidRDefault="00660B31" w:rsidP="00B95BCC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Project Maps</w:t>
            </w:r>
          </w:p>
        </w:tc>
      </w:tr>
      <w:tr w:rsidR="00B95BCC" w:rsidRPr="00DC67A1" w14:paraId="55F69234" w14:textId="77777777" w:rsidTr="00B95BCC">
        <w:trPr>
          <w:trHeight w:val="330"/>
        </w:trPr>
        <w:tc>
          <w:tcPr>
            <w:tcW w:w="180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1D83E" w14:textId="77777777" w:rsidR="00F940AF" w:rsidRPr="00C460B8" w:rsidRDefault="00F940AF" w:rsidP="0049659C">
            <w:pPr>
              <w:rPr>
                <w:bCs/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16C1C" w14:textId="77777777" w:rsidR="00F940AF" w:rsidRPr="00C460B8" w:rsidRDefault="00F940AF">
            <w:pPr>
              <w:rPr>
                <w:bCs/>
                <w:sz w:val="19"/>
                <w:szCs w:val="19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D40BE" w14:textId="77777777" w:rsidR="00F940AF" w:rsidRPr="00C460B8" w:rsidRDefault="00F940AF">
            <w:pPr>
              <w:rPr>
                <w:bCs/>
                <w:sz w:val="19"/>
                <w:szCs w:val="19"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9994F" w14:textId="77777777" w:rsidR="00F940AF" w:rsidRPr="00C460B8" w:rsidRDefault="00F940AF">
            <w:pPr>
              <w:rPr>
                <w:bCs/>
                <w:sz w:val="19"/>
                <w:szCs w:val="19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B2ED6" w14:textId="77777777" w:rsidR="00F940AF" w:rsidRPr="00C460B8" w:rsidRDefault="00F940AF" w:rsidP="00E3548B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097FF" w14:textId="77777777" w:rsidR="00F940AF" w:rsidRPr="00C460B8" w:rsidRDefault="00F940AF" w:rsidP="00E3548B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3B35C" w14:textId="71A0C440" w:rsidR="00F940AF" w:rsidRPr="00C460B8" w:rsidRDefault="00F940AF" w:rsidP="00E3548B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Standard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479DB" w14:textId="24CFDE54" w:rsidR="00F940AF" w:rsidRPr="00C460B8" w:rsidRDefault="00F940AF" w:rsidP="00E3548B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Empty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3BD0E" w14:textId="2234FA44" w:rsidR="00F940AF" w:rsidRDefault="00F940AF" w:rsidP="00E3548B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Standard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8B938" w14:textId="5BAB44B2" w:rsidR="00F940AF" w:rsidRDefault="00F940AF" w:rsidP="00E3548B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Empty</w:t>
            </w:r>
          </w:p>
        </w:tc>
      </w:tr>
      <w:tr w:rsidR="00EA15C6" w:rsidRPr="00DC67A1" w14:paraId="5D2FD499" w14:textId="77777777" w:rsidTr="00B95BCC">
        <w:trPr>
          <w:trHeight w:val="2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7D7C9" w14:textId="6D5919B4" w:rsidR="007E7180" w:rsidRPr="00C460B8" w:rsidRDefault="007E7180" w:rsidP="0049659C">
            <w:pPr>
              <w:rPr>
                <w:bCs/>
                <w:sz w:val="19"/>
                <w:szCs w:val="19"/>
              </w:rPr>
            </w:pPr>
            <w:r w:rsidRPr="00C460B8">
              <w:rPr>
                <w:bCs/>
                <w:sz w:val="19"/>
                <w:szCs w:val="19"/>
              </w:rPr>
              <w:t>ASM Sites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E2EFC" w14:textId="77777777" w:rsidR="007E7180" w:rsidRPr="00C460B8" w:rsidRDefault="007E7180">
            <w:pPr>
              <w:rPr>
                <w:bCs/>
                <w:sz w:val="19"/>
                <w:szCs w:val="19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D41C7" w14:textId="77777777" w:rsidR="007E7180" w:rsidRPr="00C460B8" w:rsidRDefault="007E7180">
            <w:pPr>
              <w:rPr>
                <w:bCs/>
                <w:sz w:val="19"/>
                <w:szCs w:val="19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14D08" w14:textId="7EA615D3" w:rsidR="007E7180" w:rsidRPr="00006221" w:rsidRDefault="00C01383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No.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4E84D" w14:textId="67AF1DC3" w:rsidR="007E7180" w:rsidRPr="00006221" w:rsidRDefault="00C01383" w:rsidP="00B95BCC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—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094E2" w14:textId="5ED06158" w:rsidR="007E7180" w:rsidRPr="00006221" w:rsidRDefault="00C01383" w:rsidP="00B95BCC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—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47B3D" w14:textId="77777777" w:rsidR="007E7180" w:rsidRPr="00006221" w:rsidRDefault="007E7180" w:rsidP="00B95BCC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DE9B0" w14:textId="77777777" w:rsidR="007E7180" w:rsidRPr="00006221" w:rsidRDefault="007E7180" w:rsidP="00B95BCC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C83D0" w14:textId="06065F97" w:rsidR="007E7180" w:rsidRPr="00006221" w:rsidRDefault="007E7180" w:rsidP="00C01383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3389D" w14:textId="77777777" w:rsidR="007E7180" w:rsidRPr="00006221" w:rsidRDefault="007E7180" w:rsidP="00C01383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EA15C6" w:rsidRPr="00DC67A1" w14:paraId="10AB027A" w14:textId="77777777" w:rsidTr="00B95BCC">
        <w:trPr>
          <w:trHeight w:val="2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A5F1F" w14:textId="39C201BD" w:rsidR="00144D93" w:rsidRPr="00C460B8" w:rsidRDefault="00144D93" w:rsidP="00144D93">
            <w:pPr>
              <w:rPr>
                <w:bCs/>
                <w:sz w:val="19"/>
                <w:szCs w:val="19"/>
              </w:rPr>
            </w:pPr>
            <w:r w:rsidRPr="00006221">
              <w:rPr>
                <w:bCs/>
                <w:sz w:val="19"/>
                <w:szCs w:val="19"/>
              </w:rPr>
              <w:t>ASM Site Updates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FFD28" w14:textId="77777777" w:rsidR="00144D93" w:rsidRPr="00C460B8" w:rsidRDefault="00144D93" w:rsidP="00144D93">
            <w:pPr>
              <w:rPr>
                <w:bCs/>
                <w:sz w:val="19"/>
                <w:szCs w:val="19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FB9A6" w14:textId="77777777" w:rsidR="00144D93" w:rsidRPr="00C460B8" w:rsidRDefault="00144D93" w:rsidP="00144D93">
            <w:pPr>
              <w:rPr>
                <w:bCs/>
                <w:sz w:val="19"/>
                <w:szCs w:val="19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21881" w14:textId="35AB681C" w:rsidR="00144D93" w:rsidRPr="00B95BCC" w:rsidRDefault="00144D93" w:rsidP="00144D93">
            <w:pPr>
              <w:rPr>
                <w:sz w:val="19"/>
              </w:rPr>
            </w:pPr>
            <w:r>
              <w:rPr>
                <w:bCs/>
                <w:sz w:val="19"/>
                <w:szCs w:val="19"/>
              </w:rPr>
              <w:t>Time (Minutes)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2E8CE" w14:textId="77777777" w:rsidR="00144D93" w:rsidRPr="00006221" w:rsidRDefault="00144D93" w:rsidP="00B95BCC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9D572" w14:textId="77777777" w:rsidR="00144D93" w:rsidRPr="00006221" w:rsidRDefault="00144D93" w:rsidP="00144D93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E2924" w14:textId="77777777" w:rsidR="00144D93" w:rsidRPr="00006221" w:rsidRDefault="00144D93" w:rsidP="00144D93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D39CC" w14:textId="77777777" w:rsidR="00144D93" w:rsidRPr="00006221" w:rsidRDefault="00144D93" w:rsidP="00144D93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F1A47" w14:textId="77777777" w:rsidR="00144D93" w:rsidRPr="00006221" w:rsidRDefault="00144D93" w:rsidP="00144D93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00775" w14:textId="77777777" w:rsidR="00144D93" w:rsidRPr="00006221" w:rsidRDefault="00144D93" w:rsidP="00144D93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144D93" w:rsidRPr="00DC67A1" w14:paraId="7F504F32" w14:textId="77777777" w:rsidTr="00B95BCC">
        <w:trPr>
          <w:trHeight w:val="2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1BB1E" w14:textId="65850983" w:rsidR="00144D93" w:rsidRPr="00006221" w:rsidRDefault="00144D93" w:rsidP="00144D93">
            <w:pPr>
              <w:rPr>
                <w:bCs/>
                <w:sz w:val="19"/>
                <w:szCs w:val="19"/>
              </w:rPr>
            </w:pPr>
            <w:r w:rsidRPr="00006221">
              <w:rPr>
                <w:bCs/>
                <w:sz w:val="19"/>
                <w:szCs w:val="19"/>
              </w:rPr>
              <w:t>Projects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43981" w14:textId="77777777" w:rsidR="00144D93" w:rsidRPr="00006221" w:rsidRDefault="00144D93" w:rsidP="00144D93">
            <w:pPr>
              <w:rPr>
                <w:bCs/>
                <w:sz w:val="19"/>
                <w:szCs w:val="19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EC7E7" w14:textId="77777777" w:rsidR="00144D93" w:rsidRPr="00006221" w:rsidRDefault="00144D93" w:rsidP="00144D93">
            <w:pPr>
              <w:rPr>
                <w:bCs/>
                <w:sz w:val="19"/>
                <w:szCs w:val="19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17089" w14:textId="2D16FA67" w:rsidR="00144D93" w:rsidRPr="005D4D35" w:rsidRDefault="00144D93" w:rsidP="00144D93">
            <w:pPr>
              <w:rPr>
                <w:bCs/>
                <w:i/>
                <w:iCs/>
                <w:sz w:val="19"/>
                <w:szCs w:val="19"/>
              </w:rPr>
            </w:pPr>
            <w:r w:rsidRPr="005D4D35">
              <w:rPr>
                <w:bCs/>
                <w:i/>
                <w:iCs/>
                <w:sz w:val="19"/>
                <w:szCs w:val="19"/>
              </w:rPr>
              <w:t>Notes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D71B7" w14:textId="72760101" w:rsidR="00144D93" w:rsidRPr="00006221" w:rsidRDefault="00144D93" w:rsidP="00144D93">
            <w:pPr>
              <w:rPr>
                <w:bCs/>
                <w:sz w:val="19"/>
                <w:szCs w:val="19"/>
              </w:rPr>
            </w:pPr>
          </w:p>
        </w:tc>
      </w:tr>
      <w:tr w:rsidR="00EA15C6" w:rsidRPr="00DC67A1" w14:paraId="6934FA5E" w14:textId="77777777" w:rsidTr="00B95BCC">
        <w:trPr>
          <w:trHeight w:val="20"/>
        </w:trPr>
        <w:tc>
          <w:tcPr>
            <w:tcW w:w="1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CD037" w14:textId="0BC5CD1F" w:rsidR="00144D93" w:rsidRPr="00006221" w:rsidRDefault="00144D93" w:rsidP="00144D93">
            <w:pPr>
              <w:rPr>
                <w:bCs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CA547" w14:textId="77777777" w:rsidR="00144D93" w:rsidRPr="00006221" w:rsidRDefault="00144D93" w:rsidP="00144D93">
            <w:pPr>
              <w:rPr>
                <w:bCs/>
                <w:sz w:val="19"/>
                <w:szCs w:val="19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D395C" w14:textId="77777777" w:rsidR="00144D93" w:rsidRPr="00006221" w:rsidRDefault="00144D93" w:rsidP="00144D93">
            <w:pPr>
              <w:rPr>
                <w:bCs/>
                <w:sz w:val="19"/>
                <w:szCs w:val="19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E4A7A" w14:textId="07066625" w:rsidR="00144D93" w:rsidRPr="00006221" w:rsidRDefault="00144D93" w:rsidP="00144D93">
            <w:pPr>
              <w:rPr>
                <w:b/>
                <w:sz w:val="19"/>
                <w:szCs w:val="19"/>
              </w:rPr>
            </w:pPr>
            <w:r w:rsidRPr="00006221">
              <w:rPr>
                <w:b/>
                <w:sz w:val="19"/>
                <w:szCs w:val="19"/>
              </w:rPr>
              <w:t>Total Time</w:t>
            </w:r>
            <w:r>
              <w:rPr>
                <w:b/>
                <w:sz w:val="19"/>
                <w:szCs w:val="19"/>
              </w:rPr>
              <w:t xml:space="preserve"> (</w:t>
            </w:r>
            <w:r w:rsidR="00A179C0">
              <w:rPr>
                <w:b/>
                <w:sz w:val="19"/>
                <w:szCs w:val="19"/>
              </w:rPr>
              <w:t>m</w:t>
            </w:r>
            <w:r>
              <w:rPr>
                <w:b/>
                <w:sz w:val="19"/>
                <w:szCs w:val="19"/>
              </w:rPr>
              <w:t>inutes)</w:t>
            </w:r>
          </w:p>
        </w:tc>
        <w:tc>
          <w:tcPr>
            <w:tcW w:w="5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EC83F" w14:textId="77777777" w:rsidR="00144D93" w:rsidRPr="00006221" w:rsidRDefault="00144D93" w:rsidP="00144D93">
            <w:pPr>
              <w:rPr>
                <w:bCs/>
                <w:sz w:val="19"/>
                <w:szCs w:val="19"/>
              </w:rPr>
            </w:pPr>
          </w:p>
        </w:tc>
      </w:tr>
      <w:tr w:rsidR="00EA15C6" w:rsidRPr="00393CFE" w14:paraId="1A6E62FF" w14:textId="77777777" w:rsidTr="00B95BCC">
        <w:trPr>
          <w:trHeight w:val="20"/>
        </w:trPr>
        <w:tc>
          <w:tcPr>
            <w:tcW w:w="1800" w:type="dxa"/>
            <w:gridSpan w:val="3"/>
            <w:shd w:val="clear" w:color="auto" w:fill="D9D9D9" w:themeFill="background1" w:themeFillShade="D9"/>
            <w:vAlign w:val="center"/>
          </w:tcPr>
          <w:p w14:paraId="4F3325EF" w14:textId="77777777" w:rsidR="00144D93" w:rsidRPr="00006221" w:rsidRDefault="00144D93" w:rsidP="00144D93">
            <w:pPr>
              <w:rPr>
                <w:bCs/>
                <w:sz w:val="4"/>
                <w:szCs w:val="4"/>
              </w:rPr>
            </w:pPr>
          </w:p>
        </w:tc>
        <w:tc>
          <w:tcPr>
            <w:tcW w:w="72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8432BFF" w14:textId="77777777" w:rsidR="00144D93" w:rsidRPr="00006221" w:rsidRDefault="00144D93" w:rsidP="00144D93">
            <w:pPr>
              <w:rPr>
                <w:bCs/>
                <w:sz w:val="4"/>
                <w:szCs w:val="4"/>
              </w:rPr>
            </w:pPr>
          </w:p>
        </w:tc>
        <w:tc>
          <w:tcPr>
            <w:tcW w:w="63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3FBBE3D" w14:textId="77777777" w:rsidR="00144D93" w:rsidRPr="00006221" w:rsidRDefault="00144D93" w:rsidP="00144D93">
            <w:pPr>
              <w:rPr>
                <w:bCs/>
                <w:sz w:val="4"/>
                <w:szCs w:val="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DF384" w14:textId="77777777" w:rsidR="00144D93" w:rsidRPr="00006221" w:rsidRDefault="00144D93" w:rsidP="00144D93">
            <w:pPr>
              <w:rPr>
                <w:bCs/>
                <w:sz w:val="4"/>
                <w:szCs w:val="4"/>
              </w:rPr>
            </w:pP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3133E220" w14:textId="77777777" w:rsidR="00144D93" w:rsidRPr="00006221" w:rsidRDefault="00144D93" w:rsidP="00144D93">
            <w:pPr>
              <w:rPr>
                <w:bCs/>
                <w:sz w:val="4"/>
                <w:szCs w:val="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2E76B0EE" w14:textId="77777777" w:rsidR="00144D93" w:rsidRPr="00006221" w:rsidRDefault="00144D93" w:rsidP="00144D93">
            <w:pPr>
              <w:rPr>
                <w:bCs/>
                <w:sz w:val="4"/>
                <w:szCs w:val="4"/>
              </w:rPr>
            </w:pPr>
          </w:p>
        </w:tc>
      </w:tr>
      <w:tr w:rsidR="00144D93" w:rsidRPr="00DC67A1" w14:paraId="13F19FFC" w14:textId="77777777" w:rsidTr="00B95BCC">
        <w:trPr>
          <w:trHeight w:val="20"/>
        </w:trPr>
        <w:tc>
          <w:tcPr>
            <w:tcW w:w="10800" w:type="dxa"/>
            <w:gridSpan w:val="25"/>
            <w:tcBorders>
              <w:bottom w:val="single" w:sz="4" w:space="0" w:color="auto"/>
            </w:tcBorders>
            <w:vAlign w:val="center"/>
          </w:tcPr>
          <w:p w14:paraId="0EC0C27B" w14:textId="77777777" w:rsidR="00144D93" w:rsidRPr="005D4D35" w:rsidRDefault="00144D93" w:rsidP="00144D93">
            <w:pPr>
              <w:rPr>
                <w:b/>
              </w:rPr>
            </w:pPr>
          </w:p>
        </w:tc>
      </w:tr>
      <w:tr w:rsidR="00144D93" w:rsidRPr="00DC67A1" w14:paraId="24D2F96E" w14:textId="77777777" w:rsidTr="00B95BCC">
        <w:trPr>
          <w:trHeight w:val="331"/>
        </w:trPr>
        <w:tc>
          <w:tcPr>
            <w:tcW w:w="10800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DA6C0" w14:textId="050E8510" w:rsidR="00144D93" w:rsidRPr="00DC67A1" w:rsidRDefault="00144D93" w:rsidP="00144D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Section </w:t>
            </w:r>
            <w:r w:rsidRPr="00535FFD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General</w:t>
            </w:r>
            <w:r w:rsidRPr="00535FFD">
              <w:rPr>
                <w:b/>
                <w:sz w:val="22"/>
                <w:szCs w:val="22"/>
              </w:rPr>
              <w:t xml:space="preserve"> Information</w:t>
            </w:r>
          </w:p>
        </w:tc>
      </w:tr>
      <w:tr w:rsidR="00144D93" w:rsidRPr="00DC67A1" w14:paraId="613E7F35" w14:textId="77777777" w:rsidTr="00B95BCC">
        <w:trPr>
          <w:trHeight w:val="331"/>
        </w:trPr>
        <w:tc>
          <w:tcPr>
            <w:tcW w:w="4140" w:type="dxa"/>
            <w:gridSpan w:val="6"/>
            <w:vAlign w:val="center"/>
          </w:tcPr>
          <w:p w14:paraId="34976321" w14:textId="0BD73C97" w:rsidR="00144D93" w:rsidRPr="00F0670E" w:rsidRDefault="00144D93" w:rsidP="00144D93">
            <w:pPr>
              <w:rPr>
                <w:sz w:val="22"/>
                <w:szCs w:val="22"/>
              </w:rPr>
            </w:pPr>
            <w:r w:rsidRPr="00F0670E">
              <w:rPr>
                <w:sz w:val="22"/>
                <w:szCs w:val="22"/>
              </w:rPr>
              <w:t>a. ASM Job No.</w:t>
            </w:r>
            <w:r>
              <w:rPr>
                <w:sz w:val="22"/>
                <w:szCs w:val="22"/>
              </w:rPr>
              <w:t xml:space="preserve"> (</w:t>
            </w:r>
            <w:r w:rsidRPr="00962C3E">
              <w:rPr>
                <w:sz w:val="22"/>
                <w:szCs w:val="22"/>
              </w:rPr>
              <w:t>Quote Reference ID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66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F983B4" w14:textId="191ACF82" w:rsidR="00144D93" w:rsidRPr="00F0670E" w:rsidRDefault="00144D93" w:rsidP="00144D93">
            <w:pPr>
              <w:rPr>
                <w:sz w:val="22"/>
                <w:szCs w:val="22"/>
              </w:rPr>
            </w:pPr>
          </w:p>
        </w:tc>
      </w:tr>
      <w:tr w:rsidR="00144D93" w:rsidRPr="00DC67A1" w14:paraId="4BA9CAA2" w14:textId="77777777" w:rsidTr="00B95BCC">
        <w:trPr>
          <w:trHeight w:val="331"/>
        </w:trPr>
        <w:tc>
          <w:tcPr>
            <w:tcW w:w="4140" w:type="dxa"/>
            <w:gridSpan w:val="6"/>
            <w:vAlign w:val="center"/>
          </w:tcPr>
          <w:p w14:paraId="2A25BDDF" w14:textId="1B895BC1" w:rsidR="00144D93" w:rsidRPr="00F0670E" w:rsidRDefault="00144D93" w:rsidP="00144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Date </w:t>
            </w:r>
            <w:r w:rsidR="00A179C0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equested:</w:t>
            </w:r>
          </w:p>
        </w:tc>
        <w:tc>
          <w:tcPr>
            <w:tcW w:w="66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F1CF49" w14:textId="77777777" w:rsidR="00144D93" w:rsidRPr="00F0670E" w:rsidRDefault="00144D93" w:rsidP="00144D93">
            <w:pPr>
              <w:rPr>
                <w:sz w:val="22"/>
                <w:szCs w:val="22"/>
              </w:rPr>
            </w:pPr>
          </w:p>
        </w:tc>
      </w:tr>
      <w:tr w:rsidR="00144D93" w:rsidRPr="00DC67A1" w14:paraId="289DE2B1" w14:textId="77777777" w:rsidTr="00B95BCC">
        <w:trPr>
          <w:trHeight w:val="331"/>
        </w:trPr>
        <w:tc>
          <w:tcPr>
            <w:tcW w:w="4140" w:type="dxa"/>
            <w:gridSpan w:val="6"/>
            <w:vAlign w:val="center"/>
          </w:tcPr>
          <w:p w14:paraId="740C66F2" w14:textId="130B0D8A" w:rsidR="00144D93" w:rsidRPr="00F0670E" w:rsidRDefault="00144D93" w:rsidP="00144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Institution:</w:t>
            </w:r>
          </w:p>
        </w:tc>
        <w:tc>
          <w:tcPr>
            <w:tcW w:w="66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D64190" w14:textId="77777777" w:rsidR="00144D93" w:rsidRPr="00F0670E" w:rsidRDefault="00144D93" w:rsidP="00144D93">
            <w:pPr>
              <w:rPr>
                <w:sz w:val="22"/>
                <w:szCs w:val="22"/>
              </w:rPr>
            </w:pPr>
          </w:p>
        </w:tc>
      </w:tr>
      <w:tr w:rsidR="00144D93" w:rsidRPr="00DC67A1" w14:paraId="4FE0CCCC" w14:textId="77777777" w:rsidTr="00B95BCC">
        <w:trPr>
          <w:trHeight w:val="331"/>
        </w:trPr>
        <w:tc>
          <w:tcPr>
            <w:tcW w:w="4140" w:type="dxa"/>
            <w:gridSpan w:val="6"/>
            <w:vAlign w:val="center"/>
          </w:tcPr>
          <w:p w14:paraId="49D9CAB1" w14:textId="2879E028" w:rsidR="00144D93" w:rsidRDefault="00144D93" w:rsidP="00144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Project Number:</w:t>
            </w:r>
          </w:p>
        </w:tc>
        <w:tc>
          <w:tcPr>
            <w:tcW w:w="66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41D6F8" w14:textId="77777777" w:rsidR="00144D93" w:rsidRPr="00F0670E" w:rsidRDefault="00144D93" w:rsidP="00144D93">
            <w:pPr>
              <w:rPr>
                <w:sz w:val="22"/>
                <w:szCs w:val="22"/>
              </w:rPr>
            </w:pPr>
          </w:p>
        </w:tc>
      </w:tr>
      <w:tr w:rsidR="00144D93" w:rsidRPr="00DC67A1" w14:paraId="689E59A7" w14:textId="77777777" w:rsidTr="00B95BCC">
        <w:trPr>
          <w:trHeight w:val="331"/>
        </w:trPr>
        <w:tc>
          <w:tcPr>
            <w:tcW w:w="4140" w:type="dxa"/>
            <w:gridSpan w:val="6"/>
            <w:vAlign w:val="center"/>
          </w:tcPr>
          <w:p w14:paraId="1BFA3F10" w14:textId="211849D6" w:rsidR="00144D93" w:rsidRDefault="00144D93" w:rsidP="00144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Project Name:</w:t>
            </w:r>
          </w:p>
        </w:tc>
        <w:tc>
          <w:tcPr>
            <w:tcW w:w="66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520BDF" w14:textId="77777777" w:rsidR="00144D93" w:rsidRPr="00F0670E" w:rsidRDefault="00144D93" w:rsidP="00144D93">
            <w:pPr>
              <w:rPr>
                <w:sz w:val="22"/>
                <w:szCs w:val="22"/>
              </w:rPr>
            </w:pPr>
          </w:p>
        </w:tc>
      </w:tr>
      <w:tr w:rsidR="00144D93" w:rsidRPr="00DC67A1" w14:paraId="1BDD6609" w14:textId="77777777" w:rsidTr="00B95BCC">
        <w:trPr>
          <w:trHeight w:val="331"/>
        </w:trPr>
        <w:tc>
          <w:tcPr>
            <w:tcW w:w="4140" w:type="dxa"/>
            <w:gridSpan w:val="6"/>
            <w:vAlign w:val="center"/>
          </w:tcPr>
          <w:p w14:paraId="2E60357C" w14:textId="173656BD" w:rsidR="00144D93" w:rsidRDefault="00144D93" w:rsidP="00144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Request </w:t>
            </w:r>
            <w:r w:rsidR="00A179C0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ubmitted by (</w:t>
            </w:r>
            <w:r w:rsidR="00A179C0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ame):</w:t>
            </w:r>
          </w:p>
        </w:tc>
        <w:tc>
          <w:tcPr>
            <w:tcW w:w="66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F0B1AF" w14:textId="1D87B808" w:rsidR="00144D93" w:rsidRPr="00F0670E" w:rsidRDefault="00144D93" w:rsidP="00144D93">
            <w:pPr>
              <w:rPr>
                <w:sz w:val="22"/>
                <w:szCs w:val="22"/>
              </w:rPr>
            </w:pPr>
          </w:p>
        </w:tc>
      </w:tr>
      <w:tr w:rsidR="00144D93" w:rsidRPr="00DC67A1" w14:paraId="372198E7" w14:textId="77777777" w:rsidTr="00B95BCC">
        <w:trPr>
          <w:trHeight w:val="331"/>
        </w:trPr>
        <w:tc>
          <w:tcPr>
            <w:tcW w:w="4140" w:type="dxa"/>
            <w:gridSpan w:val="6"/>
            <w:vAlign w:val="center"/>
          </w:tcPr>
          <w:p w14:paraId="58F0018A" w14:textId="1AAA5C6A" w:rsidR="00144D93" w:rsidRDefault="00144D93" w:rsidP="00144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Requestor’s </w:t>
            </w:r>
            <w:r w:rsidR="00A179C0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mail:</w:t>
            </w:r>
          </w:p>
        </w:tc>
        <w:tc>
          <w:tcPr>
            <w:tcW w:w="6660" w:type="dxa"/>
            <w:gridSpan w:val="19"/>
            <w:tcBorders>
              <w:left w:val="nil"/>
              <w:bottom w:val="single" w:sz="4" w:space="0" w:color="auto"/>
            </w:tcBorders>
            <w:vAlign w:val="center"/>
          </w:tcPr>
          <w:p w14:paraId="0A77F5E9" w14:textId="77777777" w:rsidR="00144D93" w:rsidRPr="003006A7" w:rsidDel="00485EB8" w:rsidRDefault="00144D93" w:rsidP="00144D93">
            <w:pPr>
              <w:rPr>
                <w:sz w:val="22"/>
                <w:szCs w:val="22"/>
              </w:rPr>
            </w:pPr>
          </w:p>
        </w:tc>
      </w:tr>
      <w:tr w:rsidR="00144D93" w:rsidRPr="00DC67A1" w14:paraId="1BB85D77" w14:textId="77777777" w:rsidTr="00B95BCC">
        <w:trPr>
          <w:trHeight w:val="331"/>
        </w:trPr>
        <w:tc>
          <w:tcPr>
            <w:tcW w:w="4140" w:type="dxa"/>
            <w:gridSpan w:val="6"/>
            <w:vAlign w:val="center"/>
          </w:tcPr>
          <w:p w14:paraId="43CC1014" w14:textId="100CE7EF" w:rsidR="00144D93" w:rsidRDefault="00144D93" w:rsidP="00144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 Requestor’s </w:t>
            </w:r>
            <w:r w:rsidR="00A179C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ailing </w:t>
            </w:r>
            <w:r w:rsidR="00A179C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ddress:</w:t>
            </w:r>
          </w:p>
        </w:tc>
        <w:tc>
          <w:tcPr>
            <w:tcW w:w="6660" w:type="dxa"/>
            <w:gridSpan w:val="19"/>
            <w:tcBorders>
              <w:left w:val="nil"/>
              <w:bottom w:val="single" w:sz="4" w:space="0" w:color="auto"/>
            </w:tcBorders>
            <w:vAlign w:val="center"/>
          </w:tcPr>
          <w:p w14:paraId="0691A01E" w14:textId="2F4EF7FE" w:rsidR="00144D93" w:rsidRPr="00F0670E" w:rsidRDefault="00144D93" w:rsidP="00144D93">
            <w:pPr>
              <w:rPr>
                <w:sz w:val="22"/>
                <w:szCs w:val="22"/>
              </w:rPr>
            </w:pPr>
          </w:p>
        </w:tc>
      </w:tr>
      <w:tr w:rsidR="00144D93" w:rsidRPr="00DC67A1" w14:paraId="7BB491B8" w14:textId="77777777" w:rsidTr="00B95BCC">
        <w:trPr>
          <w:trHeight w:val="331"/>
        </w:trPr>
        <w:tc>
          <w:tcPr>
            <w:tcW w:w="4140" w:type="dxa"/>
            <w:gridSpan w:val="6"/>
            <w:vAlign w:val="center"/>
          </w:tcPr>
          <w:p w14:paraId="66798B1F" w14:textId="6B3D6B17" w:rsidR="00144D93" w:rsidRPr="000B3932" w:rsidRDefault="00144D93" w:rsidP="00144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Additional </w:t>
            </w:r>
            <w:r w:rsidR="00A179C0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ecipient </w:t>
            </w:r>
            <w:r w:rsidR="00A179C0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ame(s) </w:t>
            </w:r>
            <w:r w:rsidRPr="00D74C3B">
              <w:rPr>
                <w:i/>
                <w:iCs/>
                <w:sz w:val="22"/>
                <w:szCs w:val="22"/>
              </w:rPr>
              <w:t>(</w:t>
            </w:r>
            <w:r w:rsidR="00A179C0">
              <w:rPr>
                <w:i/>
                <w:iCs/>
                <w:sz w:val="22"/>
                <w:szCs w:val="22"/>
              </w:rPr>
              <w:t>o</w:t>
            </w:r>
            <w:r w:rsidRPr="00D74C3B">
              <w:rPr>
                <w:i/>
                <w:iCs/>
                <w:sz w:val="22"/>
                <w:szCs w:val="22"/>
              </w:rPr>
              <w:t>ptional)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6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DCB911" w14:textId="0616344D" w:rsidR="00144D93" w:rsidRPr="00F0670E" w:rsidRDefault="00144D93" w:rsidP="00144D93">
            <w:pPr>
              <w:rPr>
                <w:sz w:val="22"/>
                <w:szCs w:val="22"/>
              </w:rPr>
            </w:pPr>
          </w:p>
        </w:tc>
      </w:tr>
      <w:tr w:rsidR="00144D93" w:rsidRPr="00DC67A1" w14:paraId="4D00DB37" w14:textId="77777777" w:rsidTr="00B95BCC">
        <w:trPr>
          <w:trHeight w:val="331"/>
        </w:trPr>
        <w:tc>
          <w:tcPr>
            <w:tcW w:w="4140" w:type="dxa"/>
            <w:gridSpan w:val="6"/>
            <w:vAlign w:val="center"/>
          </w:tcPr>
          <w:p w14:paraId="0699839F" w14:textId="1F5DDCCE" w:rsidR="00144D93" w:rsidRDefault="00144D93" w:rsidP="00144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D21266">
              <w:rPr>
                <w:sz w:val="22"/>
                <w:szCs w:val="22"/>
              </w:rPr>
              <w:t xml:space="preserve">. Additional </w:t>
            </w:r>
            <w:r w:rsidR="00A179C0">
              <w:rPr>
                <w:sz w:val="22"/>
                <w:szCs w:val="22"/>
              </w:rPr>
              <w:t>r</w:t>
            </w:r>
            <w:r w:rsidRPr="00D21266">
              <w:rPr>
                <w:sz w:val="22"/>
                <w:szCs w:val="22"/>
              </w:rPr>
              <w:t xml:space="preserve">ecipient </w:t>
            </w:r>
            <w:r w:rsidR="00A179C0">
              <w:rPr>
                <w:sz w:val="22"/>
                <w:szCs w:val="22"/>
              </w:rPr>
              <w:t>e</w:t>
            </w:r>
            <w:r w:rsidRPr="00D21266">
              <w:rPr>
                <w:sz w:val="22"/>
                <w:szCs w:val="22"/>
              </w:rPr>
              <w:t xml:space="preserve">mail(s) </w:t>
            </w:r>
            <w:r w:rsidRPr="00D74C3B">
              <w:rPr>
                <w:i/>
                <w:iCs/>
                <w:sz w:val="22"/>
                <w:szCs w:val="22"/>
              </w:rPr>
              <w:t>(</w:t>
            </w:r>
            <w:r w:rsidR="00A179C0">
              <w:rPr>
                <w:i/>
                <w:iCs/>
                <w:sz w:val="22"/>
                <w:szCs w:val="22"/>
              </w:rPr>
              <w:t>o</w:t>
            </w:r>
            <w:r w:rsidRPr="00D74C3B">
              <w:rPr>
                <w:i/>
                <w:iCs/>
                <w:sz w:val="22"/>
                <w:szCs w:val="22"/>
              </w:rPr>
              <w:t>ptional)</w:t>
            </w:r>
            <w:r w:rsidRPr="00D21266">
              <w:rPr>
                <w:sz w:val="22"/>
                <w:szCs w:val="22"/>
              </w:rPr>
              <w:t>:</w:t>
            </w:r>
          </w:p>
        </w:tc>
        <w:tc>
          <w:tcPr>
            <w:tcW w:w="66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7CD4EA" w14:textId="77777777" w:rsidR="00144D93" w:rsidRPr="00F0670E" w:rsidRDefault="00144D93" w:rsidP="00144D93">
            <w:pPr>
              <w:rPr>
                <w:sz w:val="22"/>
                <w:szCs w:val="22"/>
              </w:rPr>
            </w:pPr>
          </w:p>
        </w:tc>
      </w:tr>
      <w:tr w:rsidR="00144D93" w:rsidRPr="00DC67A1" w14:paraId="4EAF83E1" w14:textId="77777777" w:rsidTr="00B95BCC">
        <w:trPr>
          <w:trHeight w:val="20"/>
        </w:trPr>
        <w:tc>
          <w:tcPr>
            <w:tcW w:w="10800" w:type="dxa"/>
            <w:gridSpan w:val="25"/>
            <w:tcBorders>
              <w:bottom w:val="single" w:sz="4" w:space="0" w:color="auto"/>
            </w:tcBorders>
            <w:vAlign w:val="center"/>
          </w:tcPr>
          <w:p w14:paraId="72D41ED3" w14:textId="19E580CC" w:rsidR="00144D93" w:rsidRPr="005D4D35" w:rsidRDefault="00144D93" w:rsidP="00144D93"/>
        </w:tc>
      </w:tr>
      <w:tr w:rsidR="00144D93" w:rsidRPr="00DC67A1" w14:paraId="44029C83" w14:textId="77777777" w:rsidTr="00B95BCC">
        <w:trPr>
          <w:trHeight w:val="331"/>
        </w:trPr>
        <w:tc>
          <w:tcPr>
            <w:tcW w:w="10800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E6E84" w14:textId="3DC51391" w:rsidR="00144D93" w:rsidRPr="00DC67A1" w:rsidRDefault="00144D93" w:rsidP="00144D93">
            <w:pPr>
              <w:rPr>
                <w:b/>
                <w:bCs/>
                <w:sz w:val="22"/>
                <w:szCs w:val="22"/>
              </w:rPr>
            </w:pPr>
            <w:r w:rsidRPr="00DC67A1">
              <w:rPr>
                <w:b/>
                <w:bCs/>
                <w:sz w:val="22"/>
                <w:szCs w:val="22"/>
              </w:rPr>
              <w:t>Section 2. Research Area</w:t>
            </w:r>
          </w:p>
        </w:tc>
      </w:tr>
      <w:tr w:rsidR="00144D93" w:rsidRPr="00DC67A1" w14:paraId="594C64DC" w14:textId="77777777" w:rsidTr="00B95BCC">
        <w:trPr>
          <w:trHeight w:val="331"/>
        </w:trPr>
        <w:tc>
          <w:tcPr>
            <w:tcW w:w="290" w:type="dxa"/>
            <w:vAlign w:val="center"/>
          </w:tcPr>
          <w:p w14:paraId="6402961D" w14:textId="77777777" w:rsidR="00144D93" w:rsidRPr="00DC67A1" w:rsidRDefault="00144D93" w:rsidP="00144D93">
            <w:pPr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10510" w:type="dxa"/>
            <w:gridSpan w:val="24"/>
            <w:vAlign w:val="center"/>
          </w:tcPr>
          <w:p w14:paraId="5245C2BB" w14:textId="74974AC6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  <w:r w:rsidRPr="00DC67A1">
              <w:rPr>
                <w:sz w:val="22"/>
                <w:szCs w:val="22"/>
              </w:rPr>
              <w:t xml:space="preserve">a. Include </w:t>
            </w:r>
            <w:r>
              <w:rPr>
                <w:sz w:val="22"/>
                <w:szCs w:val="22"/>
              </w:rPr>
              <w:t>one or more</w:t>
            </w:r>
            <w:r w:rsidRPr="00DC67A1">
              <w:rPr>
                <w:sz w:val="22"/>
                <w:szCs w:val="22"/>
              </w:rPr>
              <w:t xml:space="preserve"> shapefile</w:t>
            </w:r>
            <w:r>
              <w:rPr>
                <w:sz w:val="22"/>
                <w:szCs w:val="22"/>
              </w:rPr>
              <w:t>s</w:t>
            </w:r>
            <w:r w:rsidRPr="00DC67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(or KML files) for</w:t>
            </w:r>
            <w:r w:rsidRPr="00DC67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 w:rsidRPr="00DC67A1">
              <w:rPr>
                <w:sz w:val="22"/>
                <w:szCs w:val="22"/>
              </w:rPr>
              <w:t>research area</w:t>
            </w:r>
            <w:r>
              <w:rPr>
                <w:sz w:val="22"/>
                <w:szCs w:val="22"/>
              </w:rPr>
              <w:t xml:space="preserve"> (project area and/or buffered research area)</w:t>
            </w:r>
            <w:r w:rsidRPr="00DC67A1">
              <w:rPr>
                <w:sz w:val="22"/>
                <w:szCs w:val="22"/>
              </w:rPr>
              <w:t>.</w:t>
            </w:r>
          </w:p>
        </w:tc>
      </w:tr>
      <w:tr w:rsidR="00144D93" w:rsidRPr="00DC67A1" w14:paraId="6BAD3A5B" w14:textId="77777777" w:rsidTr="00B95BCC">
        <w:trPr>
          <w:trHeight w:val="331"/>
        </w:trPr>
        <w:tc>
          <w:tcPr>
            <w:tcW w:w="290" w:type="dxa"/>
            <w:vAlign w:val="center"/>
          </w:tcPr>
          <w:p w14:paraId="63923D44" w14:textId="77777777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50" w:type="dxa"/>
            <w:gridSpan w:val="5"/>
            <w:vAlign w:val="center"/>
          </w:tcPr>
          <w:p w14:paraId="5D6F5711" w14:textId="3954CE18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List the size of the research area: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vAlign w:val="center"/>
          </w:tcPr>
          <w:p w14:paraId="136C1865" w14:textId="77777777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  <w:gridSpan w:val="14"/>
            <w:vAlign w:val="center"/>
          </w:tcPr>
          <w:p w14:paraId="77AAB9F7" w14:textId="0EE7FE84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square miles</w:t>
            </w:r>
          </w:p>
        </w:tc>
      </w:tr>
      <w:tr w:rsidR="00994B4C" w:rsidRPr="00DC67A1" w14:paraId="1EC7FC2F" w14:textId="77777777" w:rsidTr="00B95BCC">
        <w:trPr>
          <w:trHeight w:val="331"/>
        </w:trPr>
        <w:tc>
          <w:tcPr>
            <w:tcW w:w="290" w:type="dxa"/>
            <w:vAlign w:val="center"/>
          </w:tcPr>
          <w:p w14:paraId="62C63F76" w14:textId="77777777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0" w:type="dxa"/>
            <w:gridSpan w:val="14"/>
            <w:vAlign w:val="center"/>
          </w:tcPr>
          <w:p w14:paraId="6A7D6F27" w14:textId="1DD1096D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DC67A1">
              <w:rPr>
                <w:sz w:val="22"/>
                <w:szCs w:val="22"/>
              </w:rPr>
              <w:t xml:space="preserve">. List one </w:t>
            </w:r>
            <w:r>
              <w:rPr>
                <w:sz w:val="22"/>
                <w:szCs w:val="22"/>
              </w:rPr>
              <w:t>T</w:t>
            </w:r>
            <w:r w:rsidRPr="00DC67A1">
              <w:rPr>
                <w:sz w:val="22"/>
                <w:szCs w:val="22"/>
              </w:rPr>
              <w:t xml:space="preserve">ownship, </w:t>
            </w:r>
            <w:r>
              <w:rPr>
                <w:sz w:val="22"/>
                <w:szCs w:val="22"/>
              </w:rPr>
              <w:t>R</w:t>
            </w:r>
            <w:r w:rsidRPr="00DC67A1">
              <w:rPr>
                <w:sz w:val="22"/>
                <w:szCs w:val="22"/>
              </w:rPr>
              <w:t xml:space="preserve">ange, and </w:t>
            </w:r>
            <w:r>
              <w:rPr>
                <w:sz w:val="22"/>
                <w:szCs w:val="22"/>
              </w:rPr>
              <w:t>S</w:t>
            </w:r>
            <w:r w:rsidRPr="00DC67A1">
              <w:rPr>
                <w:sz w:val="22"/>
                <w:szCs w:val="22"/>
              </w:rPr>
              <w:t>ection that</w:t>
            </w:r>
            <w:r>
              <w:rPr>
                <w:sz w:val="22"/>
                <w:szCs w:val="22"/>
              </w:rPr>
              <w:t xml:space="preserve"> the research area</w:t>
            </w:r>
            <w:r w:rsidRPr="00DC67A1">
              <w:rPr>
                <w:sz w:val="22"/>
                <w:szCs w:val="22"/>
              </w:rPr>
              <w:t xml:space="preserve"> intersects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89" w:type="dxa"/>
            <w:vAlign w:val="center"/>
          </w:tcPr>
          <w:p w14:paraId="691E0A79" w14:textId="77777777" w:rsidR="00144D93" w:rsidRPr="00DC67A1" w:rsidRDefault="00144D93" w:rsidP="00B95BCC">
            <w:pPr>
              <w:jc w:val="right"/>
              <w:rPr>
                <w:sz w:val="22"/>
                <w:szCs w:val="22"/>
              </w:rPr>
            </w:pPr>
            <w:r w:rsidRPr="00DC67A1">
              <w:rPr>
                <w:sz w:val="22"/>
                <w:szCs w:val="22"/>
              </w:rPr>
              <w:t>T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C5F5" w14:textId="77777777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40AB2776" w14:textId="77777777" w:rsidR="00144D93" w:rsidRPr="00DC67A1" w:rsidRDefault="00144D93" w:rsidP="00B95BCC">
            <w:pPr>
              <w:jc w:val="right"/>
              <w:rPr>
                <w:sz w:val="22"/>
                <w:szCs w:val="22"/>
              </w:rPr>
            </w:pPr>
            <w:r w:rsidRPr="00DC67A1">
              <w:rPr>
                <w:sz w:val="22"/>
                <w:szCs w:val="22"/>
              </w:rPr>
              <w:t>R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14:paraId="0115C372" w14:textId="77777777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3AF79D45" w14:textId="77777777" w:rsidR="00144D93" w:rsidRPr="00DC67A1" w:rsidRDefault="00144D93" w:rsidP="00B95BCC">
            <w:pPr>
              <w:jc w:val="right"/>
              <w:rPr>
                <w:sz w:val="22"/>
                <w:szCs w:val="22"/>
              </w:rPr>
            </w:pPr>
            <w:r w:rsidRPr="00DC67A1">
              <w:rPr>
                <w:sz w:val="22"/>
                <w:szCs w:val="22"/>
              </w:rPr>
              <w:t>S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48592407" w14:textId="77777777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</w:p>
        </w:tc>
      </w:tr>
      <w:tr w:rsidR="00144D93" w:rsidRPr="0068069B" w14:paraId="0B539985" w14:textId="77777777" w:rsidTr="00B95BCC">
        <w:trPr>
          <w:trHeight w:val="20"/>
        </w:trPr>
        <w:tc>
          <w:tcPr>
            <w:tcW w:w="10800" w:type="dxa"/>
            <w:gridSpan w:val="25"/>
            <w:tcBorders>
              <w:bottom w:val="single" w:sz="4" w:space="0" w:color="auto"/>
            </w:tcBorders>
            <w:vAlign w:val="center"/>
          </w:tcPr>
          <w:p w14:paraId="39A85F0F" w14:textId="77777777" w:rsidR="00144D93" w:rsidRPr="005D4D35" w:rsidRDefault="00144D93" w:rsidP="00144D93">
            <w:pPr>
              <w:jc w:val="both"/>
              <w:rPr>
                <w:smallCaps/>
              </w:rPr>
            </w:pPr>
          </w:p>
        </w:tc>
      </w:tr>
      <w:tr w:rsidR="00144D93" w:rsidRPr="00DC67A1" w14:paraId="11E59706" w14:textId="77777777" w:rsidTr="00B95BCC">
        <w:trPr>
          <w:trHeight w:val="331"/>
        </w:trPr>
        <w:tc>
          <w:tcPr>
            <w:tcW w:w="10800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53958" w14:textId="3F06EAF8" w:rsidR="00144D93" w:rsidRPr="00DC67A1" w:rsidRDefault="00144D93" w:rsidP="00144D93">
            <w:pPr>
              <w:jc w:val="both"/>
              <w:rPr>
                <w:b/>
                <w:bCs/>
                <w:sz w:val="22"/>
                <w:szCs w:val="22"/>
              </w:rPr>
            </w:pPr>
            <w:r w:rsidRPr="00DC67A1">
              <w:rPr>
                <w:b/>
                <w:bCs/>
                <w:sz w:val="22"/>
                <w:szCs w:val="22"/>
              </w:rPr>
              <w:t xml:space="preserve">Section 3. Select Deliverables </w:t>
            </w:r>
          </w:p>
        </w:tc>
      </w:tr>
      <w:tr w:rsidR="00144D93" w:rsidRPr="00DC67A1" w14:paraId="166BA5C3" w14:textId="77777777" w:rsidTr="00B95BCC">
        <w:trPr>
          <w:trHeight w:val="331"/>
        </w:trPr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14:paraId="2FDF818B" w14:textId="77777777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sz w:val="28"/>
                <w:szCs w:val="22"/>
              </w:rPr>
              <w:id w:val="-1923099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798C76" w14:textId="6D40C1DC" w:rsidR="00144D93" w:rsidRPr="004C379D" w:rsidRDefault="00144D93" w:rsidP="00144D93">
                <w:pPr>
                  <w:jc w:val="both"/>
                  <w:rPr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9900" w:type="dxa"/>
            <w:gridSpan w:val="23"/>
            <w:tcBorders>
              <w:top w:val="single" w:sz="4" w:space="0" w:color="auto"/>
            </w:tcBorders>
            <w:vAlign w:val="center"/>
          </w:tcPr>
          <w:p w14:paraId="4E0E51F9" w14:textId="3A45D7B9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 and detailed spreadsheet </w:t>
            </w:r>
            <w:r w:rsidRPr="00DC67A1">
              <w:rPr>
                <w:sz w:val="22"/>
                <w:szCs w:val="22"/>
              </w:rPr>
              <w:t xml:space="preserve">of ASM sites and </w:t>
            </w:r>
            <w:r w:rsidR="004B3DEE">
              <w:rPr>
                <w:sz w:val="22"/>
                <w:szCs w:val="22"/>
              </w:rPr>
              <w:t>archaeological</w:t>
            </w:r>
            <w:r w:rsidRPr="00DC67A1">
              <w:rPr>
                <w:sz w:val="22"/>
                <w:szCs w:val="22"/>
              </w:rPr>
              <w:t xml:space="preserve"> project</w:t>
            </w:r>
            <w:r w:rsidR="004B3DEE">
              <w:rPr>
                <w:sz w:val="22"/>
                <w:szCs w:val="22"/>
              </w:rPr>
              <w:t>s in ASM collection</w:t>
            </w:r>
            <w:r w:rsidRPr="00DC67A1">
              <w:rPr>
                <w:sz w:val="22"/>
                <w:szCs w:val="22"/>
              </w:rPr>
              <w:t xml:space="preserve">s </w:t>
            </w:r>
            <w:r w:rsidR="00FA6C60">
              <w:rPr>
                <w:sz w:val="22"/>
                <w:szCs w:val="22"/>
              </w:rPr>
              <w:t>that intersect</w:t>
            </w:r>
            <w:r w:rsidR="00FA6C60" w:rsidRPr="00DC67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 w:rsidRPr="00DC67A1">
              <w:rPr>
                <w:sz w:val="22"/>
                <w:szCs w:val="22"/>
              </w:rPr>
              <w:t>research area</w:t>
            </w:r>
            <w:r>
              <w:rPr>
                <w:sz w:val="22"/>
                <w:szCs w:val="22"/>
              </w:rPr>
              <w:t xml:space="preserve"> </w:t>
            </w:r>
            <w:r w:rsidRPr="00CC7EAB">
              <w:rPr>
                <w:i/>
                <w:iCs/>
                <w:sz w:val="22"/>
                <w:szCs w:val="22"/>
              </w:rPr>
              <w:t>(</w:t>
            </w:r>
            <w:r w:rsidR="00A179C0">
              <w:rPr>
                <w:i/>
                <w:iCs/>
                <w:sz w:val="22"/>
                <w:szCs w:val="22"/>
              </w:rPr>
              <w:t>r</w:t>
            </w:r>
            <w:r w:rsidRPr="00CC7EAB">
              <w:rPr>
                <w:i/>
                <w:iCs/>
                <w:sz w:val="22"/>
                <w:szCs w:val="22"/>
              </w:rPr>
              <w:t>equired)</w:t>
            </w:r>
            <w:r w:rsidRPr="00DC67A1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C67A1">
              <w:rPr>
                <w:sz w:val="22"/>
                <w:szCs w:val="22"/>
              </w:rPr>
              <w:instrText xml:space="preserve"> FORMTEXT </w:instrText>
            </w:r>
            <w:r w:rsidR="00B82398">
              <w:rPr>
                <w:sz w:val="22"/>
                <w:szCs w:val="22"/>
              </w:rPr>
            </w:r>
            <w:r w:rsidR="00B82398">
              <w:rPr>
                <w:sz w:val="22"/>
                <w:szCs w:val="22"/>
              </w:rPr>
              <w:fldChar w:fldCharType="separate"/>
            </w:r>
            <w:r w:rsidRPr="00DC67A1">
              <w:rPr>
                <w:sz w:val="22"/>
                <w:szCs w:val="22"/>
              </w:rPr>
              <w:fldChar w:fldCharType="end"/>
            </w:r>
          </w:p>
        </w:tc>
      </w:tr>
      <w:tr w:rsidR="00144D93" w:rsidRPr="00DC67A1" w14:paraId="66CCC5F5" w14:textId="77777777" w:rsidTr="00B95BCC">
        <w:trPr>
          <w:trHeight w:val="576"/>
        </w:trPr>
        <w:tc>
          <w:tcPr>
            <w:tcW w:w="290" w:type="dxa"/>
            <w:vAlign w:val="center"/>
          </w:tcPr>
          <w:p w14:paraId="3AC2D752" w14:textId="77777777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0" w:type="dxa"/>
            <w:vAlign w:val="center"/>
          </w:tcPr>
          <w:sdt>
            <w:sdtPr>
              <w:rPr>
                <w:sz w:val="28"/>
                <w:szCs w:val="22"/>
              </w:rPr>
              <w:id w:val="44805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CB4871" w14:textId="1FD01AC8" w:rsidR="00144D93" w:rsidRPr="00DC67A1" w:rsidRDefault="00144D93" w:rsidP="00144D93">
                <w:pPr>
                  <w:jc w:val="both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9900" w:type="dxa"/>
            <w:gridSpan w:val="23"/>
            <w:vAlign w:val="center"/>
          </w:tcPr>
          <w:p w14:paraId="14A70739" w14:textId="28A9D049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  <w:r w:rsidRPr="00DC67A1">
              <w:rPr>
                <w:sz w:val="22"/>
                <w:szCs w:val="22"/>
              </w:rPr>
              <w:t xml:space="preserve">PDF map(s) of ASM sites </w:t>
            </w:r>
            <w:r w:rsidR="00FA6C60">
              <w:rPr>
                <w:sz w:val="22"/>
                <w:szCs w:val="22"/>
              </w:rPr>
              <w:t>that intersect</w:t>
            </w:r>
            <w:r w:rsidR="00FA6C60" w:rsidRPr="00DC67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 w:rsidRPr="00DC67A1">
              <w:rPr>
                <w:sz w:val="22"/>
                <w:szCs w:val="22"/>
              </w:rPr>
              <w:t>research area</w:t>
            </w:r>
            <w:r>
              <w:rPr>
                <w:sz w:val="22"/>
                <w:szCs w:val="22"/>
              </w:rPr>
              <w:t>,</w:t>
            </w:r>
            <w:r w:rsidRPr="00DC67A1">
              <w:rPr>
                <w:sz w:val="22"/>
                <w:szCs w:val="22"/>
              </w:rPr>
              <w:t xml:space="preserve"> depicted at </w:t>
            </w:r>
            <w:r>
              <w:rPr>
                <w:sz w:val="22"/>
                <w:szCs w:val="22"/>
              </w:rPr>
              <w:t xml:space="preserve">a </w:t>
            </w:r>
            <w:r w:rsidRPr="00DC67A1">
              <w:rPr>
                <w:sz w:val="22"/>
                <w:szCs w:val="22"/>
              </w:rPr>
              <w:t>1:24,000</w:t>
            </w:r>
            <w:r>
              <w:rPr>
                <w:sz w:val="22"/>
                <w:szCs w:val="22"/>
              </w:rPr>
              <w:t xml:space="preserve"> </w:t>
            </w:r>
            <w:r w:rsidRPr="00DC67A1">
              <w:rPr>
                <w:sz w:val="22"/>
                <w:szCs w:val="22"/>
              </w:rPr>
              <w:t xml:space="preserve">scale on a </w:t>
            </w:r>
            <w:r>
              <w:rPr>
                <w:sz w:val="22"/>
                <w:szCs w:val="22"/>
              </w:rPr>
              <w:t xml:space="preserve">USGS </w:t>
            </w:r>
            <w:r w:rsidRPr="00DC67A1">
              <w:rPr>
                <w:sz w:val="22"/>
                <w:szCs w:val="22"/>
              </w:rPr>
              <w:t>7.5</w:t>
            </w:r>
            <w:r>
              <w:rPr>
                <w:sz w:val="22"/>
                <w:szCs w:val="22"/>
              </w:rPr>
              <w:t>’</w:t>
            </w:r>
            <w:r w:rsidRPr="00DC67A1">
              <w:rPr>
                <w:sz w:val="22"/>
                <w:szCs w:val="22"/>
              </w:rPr>
              <w:t xml:space="preserve"> quadrangle</w:t>
            </w:r>
            <w:r>
              <w:rPr>
                <w:sz w:val="22"/>
                <w:szCs w:val="22"/>
              </w:rPr>
              <w:t xml:space="preserve"> </w:t>
            </w:r>
            <w:r w:rsidRPr="00CC7EAB">
              <w:rPr>
                <w:i/>
                <w:iCs/>
                <w:sz w:val="22"/>
                <w:szCs w:val="22"/>
              </w:rPr>
              <w:t>(</w:t>
            </w:r>
            <w:r w:rsidR="00A179C0">
              <w:rPr>
                <w:i/>
                <w:iCs/>
                <w:sz w:val="22"/>
                <w:szCs w:val="22"/>
              </w:rPr>
              <w:t>o</w:t>
            </w:r>
            <w:r w:rsidRPr="00CC7EAB">
              <w:rPr>
                <w:i/>
                <w:iCs/>
                <w:sz w:val="22"/>
                <w:szCs w:val="22"/>
              </w:rPr>
              <w:t>ptional)</w:t>
            </w:r>
          </w:p>
        </w:tc>
      </w:tr>
      <w:tr w:rsidR="00144D93" w:rsidRPr="00DC67A1" w14:paraId="7AD24A33" w14:textId="77777777" w:rsidTr="00B95BCC">
        <w:trPr>
          <w:trHeight w:val="576"/>
        </w:trPr>
        <w:tc>
          <w:tcPr>
            <w:tcW w:w="290" w:type="dxa"/>
            <w:vAlign w:val="center"/>
          </w:tcPr>
          <w:p w14:paraId="58D3474E" w14:textId="77777777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rFonts w:cs="Times New Roman"/>
              <w:sz w:val="28"/>
              <w:szCs w:val="22"/>
            </w:rPr>
            <w:id w:val="-110673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14:paraId="3C636C7A" w14:textId="77777777" w:rsidR="00144D93" w:rsidRPr="00DC67A1" w:rsidRDefault="00144D93" w:rsidP="00144D93">
                <w:pPr>
                  <w:jc w:val="both"/>
                  <w:rPr>
                    <w:rFonts w:cs="Times New Roman"/>
                    <w:sz w:val="22"/>
                    <w:szCs w:val="22"/>
                  </w:rPr>
                </w:pPr>
                <w:r w:rsidRPr="00187B65">
                  <w:rPr>
                    <w:rFonts w:ascii="MS Gothic" w:eastAsia="MS Gothic" w:hAnsi="MS Gothic" w:cs="Times New Roman" w:hint="eastAsia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9900" w:type="dxa"/>
            <w:gridSpan w:val="23"/>
            <w:vAlign w:val="center"/>
          </w:tcPr>
          <w:p w14:paraId="4D4568CC" w14:textId="7C8B45F7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  <w:r w:rsidRPr="00DC67A1">
              <w:rPr>
                <w:sz w:val="22"/>
                <w:szCs w:val="22"/>
              </w:rPr>
              <w:t xml:space="preserve">PDF maps(s) of </w:t>
            </w:r>
            <w:r w:rsidR="004B3DEE" w:rsidRPr="004B3DEE">
              <w:rPr>
                <w:sz w:val="22"/>
                <w:szCs w:val="22"/>
              </w:rPr>
              <w:t>archaeological projects in ASM collections</w:t>
            </w:r>
            <w:r w:rsidR="004B3DEE">
              <w:rPr>
                <w:sz w:val="22"/>
                <w:szCs w:val="22"/>
              </w:rPr>
              <w:t xml:space="preserve"> </w:t>
            </w:r>
            <w:r w:rsidR="00FA6C60">
              <w:rPr>
                <w:sz w:val="22"/>
                <w:szCs w:val="22"/>
              </w:rPr>
              <w:t>that intersect</w:t>
            </w:r>
            <w:r w:rsidR="00FA6C60" w:rsidRPr="00DC67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 w:rsidRPr="00DC67A1">
              <w:rPr>
                <w:sz w:val="22"/>
                <w:szCs w:val="22"/>
              </w:rPr>
              <w:t>research area</w:t>
            </w:r>
            <w:r>
              <w:rPr>
                <w:sz w:val="22"/>
                <w:szCs w:val="22"/>
              </w:rPr>
              <w:t>,</w:t>
            </w:r>
            <w:r w:rsidRPr="00DC67A1">
              <w:rPr>
                <w:sz w:val="22"/>
                <w:szCs w:val="22"/>
              </w:rPr>
              <w:t xml:space="preserve"> depicted at</w:t>
            </w:r>
            <w:r>
              <w:rPr>
                <w:sz w:val="22"/>
                <w:szCs w:val="22"/>
              </w:rPr>
              <w:t xml:space="preserve"> a</w:t>
            </w:r>
            <w:r w:rsidRPr="00DC67A1">
              <w:rPr>
                <w:sz w:val="22"/>
                <w:szCs w:val="22"/>
              </w:rPr>
              <w:t xml:space="preserve"> 1:24,000</w:t>
            </w:r>
            <w:r>
              <w:rPr>
                <w:sz w:val="22"/>
                <w:szCs w:val="22"/>
              </w:rPr>
              <w:t xml:space="preserve"> </w:t>
            </w:r>
            <w:r w:rsidRPr="00DC67A1">
              <w:rPr>
                <w:sz w:val="22"/>
                <w:szCs w:val="22"/>
              </w:rPr>
              <w:t xml:space="preserve">scale on a </w:t>
            </w:r>
            <w:r>
              <w:rPr>
                <w:sz w:val="22"/>
                <w:szCs w:val="22"/>
              </w:rPr>
              <w:t xml:space="preserve">USGS </w:t>
            </w:r>
            <w:r w:rsidRPr="00DC67A1">
              <w:rPr>
                <w:sz w:val="22"/>
                <w:szCs w:val="22"/>
              </w:rPr>
              <w:t>7.5</w:t>
            </w:r>
            <w:r>
              <w:rPr>
                <w:sz w:val="22"/>
                <w:szCs w:val="22"/>
              </w:rPr>
              <w:t>’</w:t>
            </w:r>
            <w:r w:rsidRPr="00DC67A1">
              <w:rPr>
                <w:sz w:val="22"/>
                <w:szCs w:val="22"/>
              </w:rPr>
              <w:t xml:space="preserve"> quadrangle</w:t>
            </w:r>
            <w:r>
              <w:rPr>
                <w:sz w:val="22"/>
                <w:szCs w:val="22"/>
              </w:rPr>
              <w:t xml:space="preserve"> </w:t>
            </w:r>
            <w:r w:rsidRPr="002F2C4D">
              <w:rPr>
                <w:i/>
                <w:iCs/>
                <w:sz w:val="22"/>
                <w:szCs w:val="22"/>
              </w:rPr>
              <w:t>(</w:t>
            </w:r>
            <w:r w:rsidR="00A179C0">
              <w:rPr>
                <w:i/>
                <w:iCs/>
                <w:sz w:val="22"/>
                <w:szCs w:val="22"/>
              </w:rPr>
              <w:t>o</w:t>
            </w:r>
            <w:r w:rsidRPr="002F2C4D">
              <w:rPr>
                <w:i/>
                <w:iCs/>
                <w:sz w:val="22"/>
                <w:szCs w:val="22"/>
              </w:rPr>
              <w:t>ptional)</w:t>
            </w:r>
          </w:p>
        </w:tc>
      </w:tr>
      <w:tr w:rsidR="00144D93" w:rsidRPr="00DC67A1" w14:paraId="115E2EEF" w14:textId="77777777" w:rsidTr="00B95BCC">
        <w:trPr>
          <w:trHeight w:val="144"/>
        </w:trPr>
        <w:tc>
          <w:tcPr>
            <w:tcW w:w="290" w:type="dxa"/>
            <w:vAlign w:val="center"/>
          </w:tcPr>
          <w:p w14:paraId="61720C58" w14:textId="77777777" w:rsidR="00144D93" w:rsidRPr="00231ACE" w:rsidRDefault="00144D93" w:rsidP="00144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10" w:type="dxa"/>
            <w:gridSpan w:val="24"/>
            <w:vAlign w:val="center"/>
          </w:tcPr>
          <w:p w14:paraId="1DF2462A" w14:textId="77777777" w:rsidR="00144D93" w:rsidRDefault="00144D93" w:rsidP="00144D93">
            <w:pPr>
              <w:jc w:val="both"/>
              <w:rPr>
                <w:iCs/>
                <w:sz w:val="22"/>
                <w:szCs w:val="22"/>
              </w:rPr>
            </w:pPr>
          </w:p>
          <w:p w14:paraId="7C137436" w14:textId="0A41EB73" w:rsidR="00144D93" w:rsidRPr="00231ACE" w:rsidDel="00BC6C4E" w:rsidRDefault="00144D93" w:rsidP="00144D93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If applicable:</w:t>
            </w:r>
          </w:p>
        </w:tc>
      </w:tr>
      <w:tr w:rsidR="00144D93" w:rsidRPr="00DC67A1" w14:paraId="7DB30383" w14:textId="77777777" w:rsidTr="00B95BCC">
        <w:trPr>
          <w:trHeight w:val="288"/>
        </w:trPr>
        <w:tc>
          <w:tcPr>
            <w:tcW w:w="290" w:type="dxa"/>
            <w:vMerge w:val="restart"/>
            <w:vAlign w:val="center"/>
          </w:tcPr>
          <w:p w14:paraId="70757C89" w14:textId="77777777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rFonts w:cs="Times New Roman"/>
              <w:sz w:val="28"/>
              <w:szCs w:val="22"/>
            </w:rPr>
            <w:id w:val="-86590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0" w:type="dxa"/>
                <w:vAlign w:val="center"/>
              </w:tcPr>
              <w:p w14:paraId="43701CC6" w14:textId="6832E6E5" w:rsidR="00144D93" w:rsidRPr="004B5A54" w:rsidRDefault="00144D93" w:rsidP="00144D93">
                <w:pPr>
                  <w:jc w:val="both"/>
                  <w:rPr>
                    <w:iCs/>
                    <w:sz w:val="20"/>
                    <w:szCs w:val="20"/>
                  </w:rPr>
                </w:pPr>
                <w:r w:rsidRPr="00187B65">
                  <w:rPr>
                    <w:rFonts w:ascii="MS Gothic" w:eastAsia="MS Gothic" w:hAnsi="MS Gothic" w:cs="Times New Roman" w:hint="eastAsia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9900" w:type="dxa"/>
            <w:gridSpan w:val="23"/>
            <w:vAlign w:val="center"/>
          </w:tcPr>
          <w:p w14:paraId="66379744" w14:textId="285079FF" w:rsidR="00144D93" w:rsidRPr="00EE1614" w:rsidRDefault="00144D93" w:rsidP="00144D93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</w:t>
            </w:r>
            <w:r w:rsidRPr="005D4D35">
              <w:rPr>
                <w:iCs/>
                <w:sz w:val="22"/>
                <w:szCs w:val="22"/>
              </w:rPr>
              <w:t xml:space="preserve">aps are being ordered for a previously completed </w:t>
            </w:r>
            <w:r>
              <w:rPr>
                <w:iCs/>
                <w:sz w:val="22"/>
                <w:szCs w:val="22"/>
              </w:rPr>
              <w:t>Records Research for Archaeologists request</w:t>
            </w:r>
          </w:p>
        </w:tc>
      </w:tr>
      <w:tr w:rsidR="00144D93" w:rsidRPr="003567FD" w14:paraId="7385BAC1" w14:textId="77777777" w:rsidTr="00B95BCC">
        <w:trPr>
          <w:trHeight w:val="288"/>
        </w:trPr>
        <w:tc>
          <w:tcPr>
            <w:tcW w:w="290" w:type="dxa"/>
            <w:vMerge/>
            <w:vAlign w:val="center"/>
          </w:tcPr>
          <w:p w14:paraId="728489DB" w14:textId="77777777" w:rsidR="00144D93" w:rsidRPr="00DC67A1" w:rsidRDefault="00144D93" w:rsidP="00144D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0" w:type="dxa"/>
            <w:vAlign w:val="center"/>
          </w:tcPr>
          <w:p w14:paraId="61A98946" w14:textId="77777777" w:rsidR="00144D93" w:rsidRPr="005D4D35" w:rsidRDefault="00144D93" w:rsidP="00144D93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510" w:type="dxa"/>
            <w:gridSpan w:val="5"/>
            <w:vAlign w:val="center"/>
          </w:tcPr>
          <w:p w14:paraId="79474E87" w14:textId="6064E080" w:rsidR="00144D93" w:rsidRPr="005D4D35" w:rsidRDefault="00144D93" w:rsidP="00144D93">
            <w:pPr>
              <w:ind w:left="43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L</w:t>
            </w:r>
            <w:r w:rsidRPr="007A3C4E">
              <w:rPr>
                <w:iCs/>
                <w:sz w:val="22"/>
                <w:szCs w:val="22"/>
              </w:rPr>
              <w:t>ist the previous ASM Job No.:</w:t>
            </w:r>
          </w:p>
        </w:tc>
        <w:tc>
          <w:tcPr>
            <w:tcW w:w="2700" w:type="dxa"/>
            <w:gridSpan w:val="8"/>
            <w:tcBorders>
              <w:bottom w:val="single" w:sz="4" w:space="0" w:color="auto"/>
            </w:tcBorders>
            <w:vAlign w:val="center"/>
          </w:tcPr>
          <w:p w14:paraId="6F710D59" w14:textId="77777777" w:rsidR="00144D93" w:rsidRPr="005D4D35" w:rsidRDefault="00144D93" w:rsidP="00144D93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690" w:type="dxa"/>
            <w:gridSpan w:val="10"/>
            <w:vAlign w:val="center"/>
          </w:tcPr>
          <w:p w14:paraId="3F9C8ACD" w14:textId="6E9F46EE" w:rsidR="00144D93" w:rsidRPr="005D4D35" w:rsidRDefault="00144D93" w:rsidP="00144D93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1184F2D" w14:textId="24536BB5" w:rsidR="00204DC1" w:rsidRDefault="00204DC1" w:rsidP="00144D93">
      <w:pPr>
        <w:jc w:val="both"/>
        <w:rPr>
          <w:iCs/>
          <w:sz w:val="22"/>
          <w:szCs w:val="22"/>
        </w:rPr>
      </w:pPr>
    </w:p>
    <w:p w14:paraId="2F57CA35" w14:textId="77777777" w:rsidR="00A113FA" w:rsidRPr="00A113FA" w:rsidRDefault="00A113FA" w:rsidP="00144D93">
      <w:pPr>
        <w:jc w:val="both"/>
        <w:rPr>
          <w:iCs/>
          <w:sz w:val="22"/>
          <w:szCs w:val="22"/>
        </w:rPr>
      </w:pPr>
    </w:p>
    <w:p w14:paraId="12E6597E" w14:textId="12D50472" w:rsidR="00204DC1" w:rsidRPr="00204DC1" w:rsidRDefault="00204DC1" w:rsidP="00204DC1">
      <w:pPr>
        <w:sectPr w:rsidR="00204DC1" w:rsidRPr="00204DC1" w:rsidSect="002A5F94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44D93" w:rsidRPr="00DC67A1" w14:paraId="6F2AE180" w14:textId="77777777" w:rsidTr="007B369E">
        <w:trPr>
          <w:trHeight w:val="331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9CD04" w14:textId="58901324" w:rsidR="00144D93" w:rsidRPr="007B369E" w:rsidDel="00B63B07" w:rsidRDefault="00144D93" w:rsidP="00144D93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Section 4. Please Note</w:t>
            </w:r>
          </w:p>
        </w:tc>
      </w:tr>
      <w:tr w:rsidR="00144D93" w:rsidRPr="00DC67A1" w14:paraId="5EB3446B" w14:textId="77777777" w:rsidTr="007B369E">
        <w:trPr>
          <w:trHeight w:val="331"/>
        </w:trPr>
        <w:tc>
          <w:tcPr>
            <w:tcW w:w="10800" w:type="dxa"/>
            <w:vAlign w:val="center"/>
          </w:tcPr>
          <w:p w14:paraId="350E40EA" w14:textId="11777504" w:rsidR="00144D93" w:rsidRPr="005D4D35" w:rsidRDefault="00144D93" w:rsidP="00252E6A">
            <w:pPr>
              <w:pStyle w:val="ListParagraph"/>
              <w:numPr>
                <w:ilvl w:val="0"/>
                <w:numId w:val="8"/>
              </w:numPr>
              <w:spacing w:before="60" w:after="32"/>
              <w:ind w:left="260" w:hanging="202"/>
              <w:contextualSpacing w:val="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 xml:space="preserve"> </w:t>
            </w:r>
            <w:r w:rsidRPr="005D4D35">
              <w:rPr>
                <w:rFonts w:cs="Times New Roman"/>
                <w:sz w:val="22"/>
                <w:szCs w:val="22"/>
                <w:u w:val="single"/>
              </w:rPr>
              <w:t>Quoting Guidelines</w:t>
            </w:r>
            <w:r>
              <w:rPr>
                <w:rFonts w:cs="Times New Roman"/>
                <w:sz w:val="22"/>
                <w:szCs w:val="22"/>
                <w:u w:val="single"/>
              </w:rPr>
              <w:t>:</w:t>
            </w:r>
          </w:p>
          <w:p w14:paraId="6AD46029" w14:textId="44363BBE" w:rsidR="00144D93" w:rsidRDefault="00144D93" w:rsidP="00252E6A">
            <w:pPr>
              <w:pStyle w:val="ListParagraph"/>
              <w:numPr>
                <w:ilvl w:val="0"/>
                <w:numId w:val="16"/>
              </w:numPr>
              <w:spacing w:after="32"/>
              <w:ind w:hanging="195"/>
              <w:contextualSpacing w:val="0"/>
              <w:jc w:val="both"/>
              <w:rPr>
                <w:rStyle w:val="Hyperlink"/>
                <w:rFonts w:cs="Times New Roman"/>
                <w:sz w:val="22"/>
                <w:szCs w:val="22"/>
              </w:rPr>
            </w:pPr>
            <w:r w:rsidRPr="007B369E">
              <w:rPr>
                <w:rFonts w:cs="Times New Roman"/>
                <w:sz w:val="22"/>
                <w:szCs w:val="22"/>
              </w:rPr>
              <w:t xml:space="preserve">All services offered by ASM must be requested through the ASM Request Quote for Services website: </w:t>
            </w:r>
            <w:hyperlink r:id="rId13" w:history="1">
              <w:r w:rsidR="00487804">
                <w:rPr>
                  <w:rStyle w:val="Hyperlink"/>
                  <w:rFonts w:cs="Times New Roman"/>
                  <w:sz w:val="22"/>
                  <w:szCs w:val="22"/>
                </w:rPr>
                <w:t>https://arizonace.quickbase.com/db/bthqcer2g</w:t>
              </w:r>
            </w:hyperlink>
          </w:p>
          <w:p w14:paraId="70A79BB0" w14:textId="27EC71D0" w:rsidR="00144D93" w:rsidRDefault="00144D93" w:rsidP="00252E6A">
            <w:pPr>
              <w:pStyle w:val="ListParagraph"/>
              <w:numPr>
                <w:ilvl w:val="0"/>
                <w:numId w:val="16"/>
              </w:numPr>
              <w:spacing w:after="32"/>
              <w:ind w:hanging="195"/>
              <w:contextualSpacing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In order </w:t>
            </w:r>
            <w:r w:rsidR="00A179C0">
              <w:rPr>
                <w:rFonts w:cs="Times New Roman"/>
                <w:sz w:val="22"/>
                <w:szCs w:val="22"/>
              </w:rPr>
              <w:t xml:space="preserve">to receive a quote </w:t>
            </w:r>
            <w:r>
              <w:rPr>
                <w:rFonts w:cs="Times New Roman"/>
                <w:sz w:val="22"/>
                <w:szCs w:val="22"/>
              </w:rPr>
              <w:t xml:space="preserve">for a Records Research for Archaeologists request, </w:t>
            </w:r>
            <w:r w:rsidR="00DE663C">
              <w:rPr>
                <w:rFonts w:cs="Times New Roman"/>
                <w:sz w:val="22"/>
                <w:szCs w:val="22"/>
              </w:rPr>
              <w:t xml:space="preserve">the </w:t>
            </w:r>
            <w:r w:rsidR="00CB53A0">
              <w:rPr>
                <w:rFonts w:cs="Times New Roman"/>
                <w:sz w:val="22"/>
                <w:szCs w:val="22"/>
              </w:rPr>
              <w:t>i</w:t>
            </w:r>
            <w:r w:rsidR="00DE663C">
              <w:rPr>
                <w:rFonts w:cs="Times New Roman"/>
                <w:sz w:val="22"/>
                <w:szCs w:val="22"/>
              </w:rPr>
              <w:t>nstitution</w:t>
            </w:r>
            <w:r w:rsidR="00CB53A0">
              <w:rPr>
                <w:rFonts w:cs="Times New Roman"/>
                <w:sz w:val="22"/>
                <w:szCs w:val="22"/>
              </w:rPr>
              <w:t xml:space="preserve"> making the request</w:t>
            </w:r>
            <w:r w:rsidR="00DE663C">
              <w:rPr>
                <w:rFonts w:cs="Times New Roman"/>
                <w:sz w:val="22"/>
                <w:szCs w:val="22"/>
              </w:rPr>
              <w:t xml:space="preserve"> must hold an</w:t>
            </w:r>
            <w:r w:rsidR="00CB53A0">
              <w:rPr>
                <w:rFonts w:cs="Times New Roman"/>
                <w:sz w:val="22"/>
                <w:szCs w:val="22"/>
              </w:rPr>
              <w:t xml:space="preserve"> Arizona Antiquities Act</w:t>
            </w:r>
            <w:r w:rsidR="00DE663C">
              <w:rPr>
                <w:rFonts w:cs="Times New Roman"/>
                <w:sz w:val="22"/>
                <w:szCs w:val="22"/>
              </w:rPr>
              <w:t xml:space="preserve"> </w:t>
            </w:r>
            <w:r w:rsidR="00CB53A0">
              <w:rPr>
                <w:rFonts w:cs="Times New Roman"/>
                <w:sz w:val="22"/>
                <w:szCs w:val="22"/>
              </w:rPr>
              <w:t>(</w:t>
            </w:r>
            <w:r w:rsidR="00DE663C">
              <w:rPr>
                <w:rFonts w:cs="Times New Roman"/>
                <w:sz w:val="22"/>
                <w:szCs w:val="22"/>
              </w:rPr>
              <w:t>AAA</w:t>
            </w:r>
            <w:r w:rsidR="00CB53A0">
              <w:rPr>
                <w:rFonts w:cs="Times New Roman"/>
                <w:sz w:val="22"/>
                <w:szCs w:val="22"/>
              </w:rPr>
              <w:t>)</w:t>
            </w:r>
            <w:r w:rsidR="00DE663C">
              <w:rPr>
                <w:rFonts w:cs="Times New Roman"/>
                <w:sz w:val="22"/>
                <w:szCs w:val="22"/>
              </w:rPr>
              <w:t xml:space="preserve"> permit or</w:t>
            </w:r>
            <w:r w:rsidR="00CB53A0">
              <w:rPr>
                <w:rFonts w:cs="Times New Roman"/>
                <w:sz w:val="22"/>
                <w:szCs w:val="22"/>
              </w:rPr>
              <w:t xml:space="preserve"> have</w:t>
            </w:r>
            <w:r w:rsidR="00DE663C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a</w:t>
            </w:r>
            <w:r w:rsidR="00DE663C">
              <w:rPr>
                <w:rFonts w:cs="Times New Roman"/>
                <w:sz w:val="22"/>
                <w:szCs w:val="22"/>
              </w:rPr>
              <w:t>n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CF3C9C">
              <w:rPr>
                <w:rFonts w:cs="Times New Roman"/>
                <w:i/>
                <w:iCs/>
                <w:sz w:val="22"/>
                <w:szCs w:val="22"/>
              </w:rPr>
              <w:t>Archaeological Records Office Records Use Agreement</w:t>
            </w:r>
            <w:r>
              <w:rPr>
                <w:rFonts w:cs="Times New Roman"/>
                <w:sz w:val="22"/>
                <w:szCs w:val="22"/>
              </w:rPr>
              <w:t xml:space="preserve"> on file </w:t>
            </w:r>
            <w:r w:rsidR="00A179C0">
              <w:rPr>
                <w:rFonts w:cs="Times New Roman"/>
                <w:sz w:val="22"/>
                <w:szCs w:val="22"/>
              </w:rPr>
              <w:t>at</w:t>
            </w:r>
            <w:r>
              <w:rPr>
                <w:rFonts w:cs="Times New Roman"/>
                <w:sz w:val="22"/>
                <w:szCs w:val="22"/>
              </w:rPr>
              <w:t xml:space="preserve"> ARO.</w:t>
            </w:r>
          </w:p>
          <w:p w14:paraId="4F0073FF" w14:textId="5018F781" w:rsidR="00144D93" w:rsidRDefault="00144D93" w:rsidP="00252E6A">
            <w:pPr>
              <w:pStyle w:val="ListParagraph"/>
              <w:numPr>
                <w:ilvl w:val="0"/>
                <w:numId w:val="16"/>
              </w:numPr>
              <w:spacing w:after="32"/>
              <w:ind w:hanging="195"/>
              <w:contextualSpacing w:val="0"/>
              <w:jc w:val="both"/>
              <w:rPr>
                <w:iCs/>
                <w:sz w:val="22"/>
                <w:szCs w:val="22"/>
              </w:rPr>
            </w:pPr>
            <w:r w:rsidRPr="00EF18EB">
              <w:rPr>
                <w:iCs/>
                <w:sz w:val="22"/>
                <w:szCs w:val="22"/>
              </w:rPr>
              <w:t xml:space="preserve">The fee for Records Research for Archaeologists </w:t>
            </w:r>
            <w:r w:rsidR="006266A4">
              <w:rPr>
                <w:iCs/>
                <w:sz w:val="22"/>
                <w:szCs w:val="22"/>
              </w:rPr>
              <w:t>is</w:t>
            </w:r>
            <w:r w:rsidRPr="00EF18EB">
              <w:rPr>
                <w:iCs/>
                <w:sz w:val="22"/>
                <w:szCs w:val="22"/>
              </w:rPr>
              <w:t xml:space="preserve"> calculated based on the time that it will take to fill the request. ASM staff will email a customized quote </w:t>
            </w:r>
            <w:r w:rsidR="006266A4">
              <w:rPr>
                <w:iCs/>
                <w:sz w:val="22"/>
                <w:szCs w:val="22"/>
              </w:rPr>
              <w:t xml:space="preserve">for services </w:t>
            </w:r>
            <w:r w:rsidRPr="00EF18EB">
              <w:rPr>
                <w:iCs/>
                <w:sz w:val="22"/>
                <w:szCs w:val="22"/>
              </w:rPr>
              <w:t>once this form and shapefile</w:t>
            </w:r>
            <w:r>
              <w:rPr>
                <w:iCs/>
                <w:sz w:val="22"/>
                <w:szCs w:val="22"/>
              </w:rPr>
              <w:t>s</w:t>
            </w:r>
            <w:r w:rsidRPr="00EF18EB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have been</w:t>
            </w:r>
            <w:r w:rsidRPr="00EF18EB">
              <w:rPr>
                <w:iCs/>
                <w:sz w:val="22"/>
                <w:szCs w:val="22"/>
              </w:rPr>
              <w:t xml:space="preserve"> received.</w:t>
            </w:r>
          </w:p>
          <w:p w14:paraId="41473001" w14:textId="56795D62" w:rsidR="00144D93" w:rsidRPr="007B369E" w:rsidRDefault="00144D93" w:rsidP="00252E6A">
            <w:pPr>
              <w:pStyle w:val="ListParagraph"/>
              <w:numPr>
                <w:ilvl w:val="0"/>
                <w:numId w:val="16"/>
              </w:numPr>
              <w:spacing w:after="32"/>
              <w:ind w:hanging="195"/>
              <w:contextualSpacing w:val="0"/>
              <w:jc w:val="both"/>
              <w:rPr>
                <w:rFonts w:cs="Times New Roman"/>
                <w:sz w:val="22"/>
                <w:szCs w:val="22"/>
              </w:rPr>
            </w:pPr>
            <w:r w:rsidRPr="00AB5D5A">
              <w:rPr>
                <w:rFonts w:cs="Times New Roman"/>
                <w:sz w:val="22"/>
                <w:szCs w:val="22"/>
              </w:rPr>
              <w:t>Each map depicting ASM site</w:t>
            </w:r>
            <w:r>
              <w:rPr>
                <w:rFonts w:cs="Times New Roman"/>
                <w:sz w:val="22"/>
                <w:szCs w:val="22"/>
              </w:rPr>
              <w:t>s</w:t>
            </w:r>
            <w:r w:rsidRPr="00AB5D5A">
              <w:rPr>
                <w:rFonts w:cs="Times New Roman"/>
                <w:sz w:val="22"/>
                <w:szCs w:val="22"/>
              </w:rPr>
              <w:t xml:space="preserve"> or </w:t>
            </w:r>
            <w:r w:rsidR="0064203E" w:rsidRPr="0064203E">
              <w:rPr>
                <w:rFonts w:cs="Times New Roman"/>
                <w:sz w:val="22"/>
                <w:szCs w:val="22"/>
              </w:rPr>
              <w:t>archaeological projects in ASM collections</w:t>
            </w:r>
            <w:r w:rsidR="0064203E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that</w:t>
            </w:r>
            <w:r w:rsidRPr="00AB5D5A">
              <w:rPr>
                <w:rFonts w:cs="Times New Roman"/>
                <w:sz w:val="22"/>
                <w:szCs w:val="22"/>
              </w:rPr>
              <w:t xml:space="preserve"> intersect the research area</w:t>
            </w:r>
            <w:r>
              <w:rPr>
                <w:rFonts w:cs="Times New Roman"/>
                <w:sz w:val="22"/>
                <w:szCs w:val="22"/>
              </w:rPr>
              <w:t xml:space="preserve"> will</w:t>
            </w:r>
            <w:r w:rsidRPr="00AB5D5A">
              <w:rPr>
                <w:rFonts w:cs="Times New Roman"/>
                <w:sz w:val="22"/>
                <w:szCs w:val="22"/>
              </w:rPr>
              <w:t xml:space="preserve"> add approximately 1 hour to the time needed to complete the request. </w:t>
            </w:r>
            <w:r w:rsidRPr="007B369E">
              <w:rPr>
                <w:rFonts w:cs="Times New Roman"/>
                <w:sz w:val="22"/>
                <w:szCs w:val="22"/>
              </w:rPr>
              <w:t xml:space="preserve">Large research areas or research areas that are dense in ASM sites or </w:t>
            </w:r>
            <w:r w:rsidR="0064203E" w:rsidRPr="004B3DEE">
              <w:rPr>
                <w:sz w:val="22"/>
                <w:szCs w:val="22"/>
              </w:rPr>
              <w:t xml:space="preserve">archaeological projects </w:t>
            </w:r>
            <w:r w:rsidRPr="007B369E">
              <w:rPr>
                <w:rFonts w:cs="Times New Roman"/>
                <w:sz w:val="22"/>
                <w:szCs w:val="22"/>
              </w:rPr>
              <w:t>may require multiple maps</w:t>
            </w:r>
            <w:r w:rsidRPr="00AB5D5A">
              <w:rPr>
                <w:rFonts w:cs="Times New Roman"/>
                <w:sz w:val="22"/>
                <w:szCs w:val="22"/>
              </w:rPr>
              <w:t xml:space="preserve">, each of which will </w:t>
            </w:r>
            <w:r>
              <w:rPr>
                <w:rFonts w:cs="Times New Roman"/>
                <w:sz w:val="22"/>
                <w:szCs w:val="22"/>
              </w:rPr>
              <w:t>require</w:t>
            </w:r>
            <w:r w:rsidRPr="00AB5D5A">
              <w:rPr>
                <w:rFonts w:cs="Times New Roman"/>
                <w:sz w:val="22"/>
                <w:szCs w:val="22"/>
              </w:rPr>
              <w:t xml:space="preserve"> approximately 1 hour. If maps are requested but</w:t>
            </w:r>
            <w:r w:rsidRPr="007B369E">
              <w:rPr>
                <w:rFonts w:cs="Times New Roman"/>
                <w:sz w:val="22"/>
                <w:szCs w:val="22"/>
              </w:rPr>
              <w:t xml:space="preserve"> a deliverable map shows</w:t>
            </w:r>
            <w:r w:rsidRPr="00AB5D5A">
              <w:rPr>
                <w:rFonts w:cs="Times New Roman"/>
                <w:sz w:val="22"/>
                <w:szCs w:val="22"/>
              </w:rPr>
              <w:t xml:space="preserve"> no ASM sites or </w:t>
            </w:r>
            <w:r w:rsidR="0064203E" w:rsidRPr="004B3DEE">
              <w:rPr>
                <w:sz w:val="22"/>
                <w:szCs w:val="22"/>
              </w:rPr>
              <w:t>archaeological projects</w:t>
            </w:r>
            <w:r w:rsidRPr="00AB5D5A">
              <w:rPr>
                <w:rFonts w:cs="Times New Roman"/>
                <w:sz w:val="22"/>
                <w:szCs w:val="22"/>
              </w:rPr>
              <w:t>, then that</w:t>
            </w:r>
            <w:r w:rsidRPr="007B369E">
              <w:rPr>
                <w:rFonts w:cs="Times New Roman"/>
                <w:sz w:val="22"/>
                <w:szCs w:val="22"/>
              </w:rPr>
              <w:t xml:space="preserve"> empty</w:t>
            </w:r>
            <w:r w:rsidRPr="00AB5D5A">
              <w:rPr>
                <w:rFonts w:cs="Times New Roman"/>
                <w:sz w:val="22"/>
                <w:szCs w:val="22"/>
              </w:rPr>
              <w:t xml:space="preserve"> map will be quoted as adding no time (0 hours) to the request</w:t>
            </w:r>
            <w:r w:rsidRPr="007B369E">
              <w:rPr>
                <w:rFonts w:cs="Times New Roman"/>
                <w:sz w:val="22"/>
                <w:szCs w:val="22"/>
              </w:rPr>
              <w:t>.</w:t>
            </w:r>
          </w:p>
          <w:p w14:paraId="031DC54A" w14:textId="2D99CCA8" w:rsidR="00144D93" w:rsidRPr="005D4D35" w:rsidRDefault="00144D93" w:rsidP="00252E6A">
            <w:pPr>
              <w:pStyle w:val="ListParagraph"/>
              <w:numPr>
                <w:ilvl w:val="0"/>
                <w:numId w:val="8"/>
              </w:numPr>
              <w:spacing w:before="60" w:after="32"/>
              <w:ind w:left="346" w:hanging="288"/>
              <w:contextualSpacing w:val="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5D4D35">
              <w:rPr>
                <w:rFonts w:cs="Times New Roman"/>
                <w:sz w:val="22"/>
                <w:szCs w:val="22"/>
                <w:u w:val="single"/>
              </w:rPr>
              <w:t>Deliverables</w:t>
            </w:r>
          </w:p>
          <w:p w14:paraId="12E6BB5B" w14:textId="5A28F1B5" w:rsidR="00144D93" w:rsidRDefault="008363F6" w:rsidP="00252E6A">
            <w:pPr>
              <w:pStyle w:val="ListParagraph"/>
              <w:numPr>
                <w:ilvl w:val="0"/>
                <w:numId w:val="17"/>
              </w:numPr>
              <w:spacing w:after="32"/>
              <w:ind w:left="705" w:hanging="180"/>
              <w:contextualSpacing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="00892208">
              <w:rPr>
                <w:rFonts w:cs="Times New Roman"/>
                <w:sz w:val="22"/>
                <w:szCs w:val="22"/>
              </w:rPr>
              <w:t xml:space="preserve">eliverables will be </w:t>
            </w:r>
            <w:r>
              <w:rPr>
                <w:rFonts w:cs="Times New Roman"/>
                <w:sz w:val="22"/>
                <w:szCs w:val="22"/>
              </w:rPr>
              <w:t>sent electronically via the University of Arizona’s Box account, unless another delivery method is requested</w:t>
            </w:r>
            <w:r w:rsidR="006266A4">
              <w:rPr>
                <w:rFonts w:cs="Times New Roman"/>
                <w:sz w:val="22"/>
                <w:szCs w:val="22"/>
              </w:rPr>
              <w:t>.</w:t>
            </w:r>
          </w:p>
          <w:p w14:paraId="4EC6386F" w14:textId="38A7EDED" w:rsidR="00144D93" w:rsidRDefault="00144D93" w:rsidP="00252E6A">
            <w:pPr>
              <w:pStyle w:val="ListParagraph"/>
              <w:numPr>
                <w:ilvl w:val="0"/>
                <w:numId w:val="17"/>
              </w:numPr>
              <w:spacing w:after="32"/>
              <w:ind w:left="705" w:hanging="180"/>
              <w:contextualSpacing w:val="0"/>
              <w:jc w:val="both"/>
              <w:rPr>
                <w:rFonts w:cs="Times New Roman"/>
                <w:sz w:val="22"/>
                <w:szCs w:val="22"/>
              </w:rPr>
            </w:pPr>
            <w:r w:rsidRPr="00EF18EB">
              <w:rPr>
                <w:rFonts w:cs="Times New Roman"/>
                <w:sz w:val="22"/>
                <w:szCs w:val="22"/>
              </w:rPr>
              <w:t xml:space="preserve">Maps can </w:t>
            </w:r>
            <w:r w:rsidRPr="005D4D35">
              <w:rPr>
                <w:rFonts w:cs="Times New Roman"/>
                <w:i/>
                <w:iCs/>
                <w:sz w:val="22"/>
                <w:szCs w:val="22"/>
              </w:rPr>
              <w:t>only</w:t>
            </w:r>
            <w:r w:rsidRPr="00EF18EB">
              <w:rPr>
                <w:rFonts w:cs="Times New Roman"/>
                <w:sz w:val="22"/>
                <w:szCs w:val="22"/>
              </w:rPr>
              <w:t xml:space="preserve"> be requested in conjunction with a list and spreadsheet of ASM sites and </w:t>
            </w:r>
            <w:r w:rsidR="0064203E" w:rsidRPr="004B3DEE">
              <w:rPr>
                <w:sz w:val="22"/>
                <w:szCs w:val="22"/>
              </w:rPr>
              <w:t>archaeological projects in ASM collections</w:t>
            </w:r>
            <w:r w:rsidRPr="007B369E">
              <w:rPr>
                <w:rFonts w:cs="Times New Roman"/>
                <w:sz w:val="22"/>
                <w:szCs w:val="22"/>
              </w:rPr>
              <w:t>.</w:t>
            </w:r>
            <w:r w:rsidRPr="00EF18EB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If </w:t>
            </w:r>
            <w:r w:rsidRPr="0049143C">
              <w:rPr>
                <w:rFonts w:cs="Times New Roman"/>
                <w:sz w:val="22"/>
                <w:szCs w:val="22"/>
              </w:rPr>
              <w:t xml:space="preserve">maps are not initially requested and are required after the deliverables have been issued, </w:t>
            </w:r>
            <w:r>
              <w:rPr>
                <w:rFonts w:cs="Times New Roman"/>
                <w:sz w:val="22"/>
                <w:szCs w:val="22"/>
              </w:rPr>
              <w:t xml:space="preserve">then </w:t>
            </w:r>
            <w:r w:rsidRPr="0049143C">
              <w:rPr>
                <w:rFonts w:cs="Times New Roman"/>
                <w:sz w:val="22"/>
                <w:szCs w:val="22"/>
              </w:rPr>
              <w:t xml:space="preserve">a new Records Research for Archaeologists request </w:t>
            </w:r>
            <w:r w:rsidR="006266A4">
              <w:rPr>
                <w:rFonts w:cs="Times New Roman"/>
                <w:sz w:val="22"/>
                <w:szCs w:val="22"/>
              </w:rPr>
              <w:t>must</w:t>
            </w:r>
            <w:r w:rsidRPr="0049143C">
              <w:rPr>
                <w:rFonts w:cs="Times New Roman"/>
                <w:sz w:val="22"/>
                <w:szCs w:val="22"/>
              </w:rPr>
              <w:t xml:space="preserve"> be submitted through the ASM Request Quote for Services website.</w:t>
            </w:r>
          </w:p>
          <w:p w14:paraId="2C730F60" w14:textId="675A9CFF" w:rsidR="00144D93" w:rsidRDefault="00144D93" w:rsidP="00252E6A">
            <w:pPr>
              <w:pStyle w:val="ListParagraph"/>
              <w:numPr>
                <w:ilvl w:val="0"/>
                <w:numId w:val="17"/>
              </w:numPr>
              <w:spacing w:after="32"/>
              <w:ind w:left="705" w:hanging="180"/>
              <w:contextualSpacing w:val="0"/>
              <w:jc w:val="both"/>
              <w:rPr>
                <w:iCs/>
                <w:sz w:val="22"/>
                <w:szCs w:val="22"/>
              </w:rPr>
            </w:pPr>
            <w:r w:rsidRPr="00A74547">
              <w:rPr>
                <w:iCs/>
                <w:sz w:val="22"/>
                <w:szCs w:val="22"/>
              </w:rPr>
              <w:t xml:space="preserve">Maps provided as Records Research deliverables may be included in the </w:t>
            </w:r>
            <w:r>
              <w:rPr>
                <w:iCs/>
                <w:sz w:val="22"/>
                <w:szCs w:val="22"/>
              </w:rPr>
              <w:t>“Previous Research”</w:t>
            </w:r>
            <w:r w:rsidRPr="00A74547">
              <w:rPr>
                <w:iCs/>
                <w:sz w:val="22"/>
                <w:szCs w:val="22"/>
              </w:rPr>
              <w:t xml:space="preserve"> section of </w:t>
            </w:r>
            <w:r>
              <w:rPr>
                <w:iCs/>
                <w:sz w:val="22"/>
                <w:szCs w:val="22"/>
              </w:rPr>
              <w:t>project</w:t>
            </w:r>
            <w:r w:rsidRPr="00A74547">
              <w:rPr>
                <w:iCs/>
                <w:sz w:val="22"/>
                <w:szCs w:val="22"/>
              </w:rPr>
              <w:t xml:space="preserve"> report</w:t>
            </w:r>
            <w:r>
              <w:rPr>
                <w:iCs/>
                <w:sz w:val="22"/>
                <w:szCs w:val="22"/>
              </w:rPr>
              <w:t>s</w:t>
            </w:r>
            <w:r w:rsidRPr="00A74547">
              <w:rPr>
                <w:iCs/>
                <w:sz w:val="22"/>
                <w:szCs w:val="22"/>
              </w:rPr>
              <w:t xml:space="preserve">. When included in </w:t>
            </w:r>
            <w:r>
              <w:rPr>
                <w:iCs/>
                <w:sz w:val="22"/>
                <w:szCs w:val="22"/>
              </w:rPr>
              <w:t>“Previous Research,”</w:t>
            </w:r>
            <w:r w:rsidRPr="00A74547">
              <w:rPr>
                <w:iCs/>
                <w:sz w:val="22"/>
                <w:szCs w:val="22"/>
              </w:rPr>
              <w:t xml:space="preserve"> maps must be reproduced as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74547">
              <w:rPr>
                <w:iCs/>
                <w:sz w:val="22"/>
                <w:szCs w:val="22"/>
              </w:rPr>
              <w:t xml:space="preserve">is, inclusive of the ASM logo and all other map elements. Maps provided as Records Research deliverables </w:t>
            </w:r>
            <w:r w:rsidRPr="005D4D35">
              <w:rPr>
                <w:i/>
                <w:sz w:val="22"/>
                <w:szCs w:val="22"/>
              </w:rPr>
              <w:t>may not</w:t>
            </w:r>
            <w:r w:rsidRPr="00A74547">
              <w:rPr>
                <w:iCs/>
                <w:sz w:val="22"/>
                <w:szCs w:val="22"/>
              </w:rPr>
              <w:t xml:space="preserve"> be used to depict the results of archaeological fieldwork—neither reproduced as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74547">
              <w:rPr>
                <w:iCs/>
                <w:sz w:val="22"/>
                <w:szCs w:val="22"/>
              </w:rPr>
              <w:t xml:space="preserve">is </w:t>
            </w:r>
            <w:r>
              <w:rPr>
                <w:iCs/>
                <w:sz w:val="22"/>
                <w:szCs w:val="22"/>
              </w:rPr>
              <w:t xml:space="preserve">in the results section of a report, </w:t>
            </w:r>
            <w:r w:rsidRPr="00A74547">
              <w:rPr>
                <w:iCs/>
                <w:sz w:val="22"/>
                <w:szCs w:val="22"/>
              </w:rPr>
              <w:t xml:space="preserve">nor used as a basemap </w:t>
            </w:r>
            <w:r>
              <w:rPr>
                <w:iCs/>
                <w:sz w:val="22"/>
                <w:szCs w:val="22"/>
              </w:rPr>
              <w:t>in</w:t>
            </w:r>
            <w:r w:rsidRPr="00A7454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a new map of </w:t>
            </w:r>
            <w:r w:rsidRPr="00A74547">
              <w:rPr>
                <w:iCs/>
                <w:sz w:val="22"/>
                <w:szCs w:val="22"/>
              </w:rPr>
              <w:t>the fieldwork results</w:t>
            </w:r>
            <w:r>
              <w:rPr>
                <w:iCs/>
                <w:sz w:val="22"/>
                <w:szCs w:val="22"/>
              </w:rPr>
              <w:t>.</w:t>
            </w:r>
          </w:p>
          <w:p w14:paraId="547AAC1A" w14:textId="1F006731" w:rsidR="00144D93" w:rsidRPr="005D4D35" w:rsidRDefault="00144D93" w:rsidP="00252E6A">
            <w:pPr>
              <w:pStyle w:val="ListParagraph"/>
              <w:numPr>
                <w:ilvl w:val="0"/>
                <w:numId w:val="8"/>
              </w:numPr>
              <w:spacing w:before="60" w:after="32"/>
              <w:ind w:left="346" w:hanging="288"/>
              <w:contextualSpacing w:val="0"/>
              <w:jc w:val="both"/>
              <w:rPr>
                <w:iCs/>
                <w:sz w:val="22"/>
                <w:szCs w:val="22"/>
                <w:u w:val="single"/>
              </w:rPr>
            </w:pPr>
            <w:r w:rsidRPr="005D4D35">
              <w:rPr>
                <w:iCs/>
                <w:sz w:val="22"/>
                <w:szCs w:val="22"/>
                <w:u w:val="single"/>
              </w:rPr>
              <w:t>AZSITE Shapefile Requests</w:t>
            </w:r>
          </w:p>
          <w:p w14:paraId="226A5A2E" w14:textId="34D6FC4C" w:rsidR="00144D93" w:rsidRPr="007B369E" w:rsidRDefault="00144D93" w:rsidP="00252E6A">
            <w:pPr>
              <w:pStyle w:val="ListParagraph"/>
              <w:numPr>
                <w:ilvl w:val="0"/>
                <w:numId w:val="18"/>
              </w:numPr>
              <w:spacing w:after="32"/>
              <w:ind w:left="705" w:hanging="180"/>
              <w:contextualSpacing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</w:t>
            </w:r>
            <w:r w:rsidRPr="007B369E">
              <w:rPr>
                <w:iCs/>
                <w:sz w:val="22"/>
                <w:szCs w:val="22"/>
              </w:rPr>
              <w:t xml:space="preserve">ZSITE shapefiles and attribute information are no longer available from ARO. 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B369E">
              <w:rPr>
                <w:iCs/>
                <w:sz w:val="22"/>
                <w:szCs w:val="22"/>
              </w:rPr>
              <w:t xml:space="preserve">Please contact the AZSITE </w:t>
            </w:r>
            <w:r>
              <w:rPr>
                <w:iCs/>
                <w:sz w:val="22"/>
                <w:szCs w:val="22"/>
              </w:rPr>
              <w:t>Database Specialist</w:t>
            </w:r>
            <w:r w:rsidRPr="007B369E">
              <w:rPr>
                <w:iCs/>
                <w:sz w:val="22"/>
                <w:szCs w:val="22"/>
              </w:rPr>
              <w:t>, Gabe McGowan (</w:t>
            </w:r>
            <w:hyperlink r:id="rId14" w:history="1">
              <w:r w:rsidRPr="00EF18EB">
                <w:rPr>
                  <w:rStyle w:val="Hyperlink"/>
                  <w:iCs/>
                  <w:sz w:val="22"/>
                  <w:szCs w:val="22"/>
                </w:rPr>
                <w:t>g</w:t>
              </w:r>
              <w:r w:rsidRPr="007B369E">
                <w:rPr>
                  <w:rStyle w:val="Hyperlink"/>
                  <w:iCs/>
                  <w:sz w:val="22"/>
                  <w:szCs w:val="22"/>
                </w:rPr>
                <w:t>mcgowan</w:t>
              </w:r>
              <w:r w:rsidRPr="00EF18EB">
                <w:rPr>
                  <w:rStyle w:val="Hyperlink"/>
                  <w:iCs/>
                  <w:sz w:val="22"/>
                  <w:szCs w:val="22"/>
                </w:rPr>
                <w:t>@email.arizona.edu</w:t>
              </w:r>
            </w:hyperlink>
            <w:r w:rsidRPr="007B369E">
              <w:rPr>
                <w:iCs/>
                <w:sz w:val="22"/>
                <w:szCs w:val="22"/>
              </w:rPr>
              <w:t>), for details regarding this service.</w:t>
            </w:r>
          </w:p>
          <w:p w14:paraId="7C1F6391" w14:textId="65D7DCD2" w:rsidR="00144D93" w:rsidRPr="005D4D35" w:rsidRDefault="00144D93" w:rsidP="00252E6A">
            <w:pPr>
              <w:pStyle w:val="ListParagraph"/>
              <w:numPr>
                <w:ilvl w:val="0"/>
                <w:numId w:val="8"/>
              </w:numPr>
              <w:spacing w:before="60" w:after="32"/>
              <w:ind w:hanging="288"/>
              <w:contextualSpacing w:val="0"/>
              <w:jc w:val="both"/>
              <w:rPr>
                <w:iCs/>
                <w:sz w:val="22"/>
                <w:szCs w:val="22"/>
                <w:u w:val="single"/>
              </w:rPr>
            </w:pPr>
            <w:r w:rsidRPr="005D4D35">
              <w:rPr>
                <w:iCs/>
                <w:sz w:val="22"/>
                <w:szCs w:val="22"/>
                <w:u w:val="single"/>
              </w:rPr>
              <w:t>Options for Additional Research</w:t>
            </w:r>
          </w:p>
          <w:p w14:paraId="0B625882" w14:textId="44473DEC" w:rsidR="00144D93" w:rsidRPr="007B369E" w:rsidRDefault="00144D93" w:rsidP="00252E6A">
            <w:pPr>
              <w:pStyle w:val="ListParagraph"/>
              <w:numPr>
                <w:ilvl w:val="0"/>
                <w:numId w:val="19"/>
              </w:numPr>
              <w:spacing w:after="32"/>
              <w:ind w:left="705" w:hanging="180"/>
              <w:contextualSpacing w:val="0"/>
              <w:jc w:val="both"/>
              <w:rPr>
                <w:iCs/>
                <w:sz w:val="22"/>
                <w:szCs w:val="22"/>
              </w:rPr>
            </w:pPr>
            <w:r w:rsidRPr="007B369E">
              <w:rPr>
                <w:iCs/>
                <w:sz w:val="22"/>
                <w:szCs w:val="22"/>
              </w:rPr>
              <w:t>If more information is needed beyond the results provided in</w:t>
            </w:r>
            <w:r w:rsidRPr="00EF18EB">
              <w:rPr>
                <w:iCs/>
                <w:sz w:val="22"/>
                <w:szCs w:val="22"/>
              </w:rPr>
              <w:t xml:space="preserve"> the</w:t>
            </w:r>
            <w:r w:rsidRPr="007B369E">
              <w:rPr>
                <w:iCs/>
                <w:sz w:val="22"/>
                <w:szCs w:val="22"/>
              </w:rPr>
              <w:t xml:space="preserve"> </w:t>
            </w:r>
            <w:r w:rsidRPr="00EF18EB">
              <w:rPr>
                <w:iCs/>
                <w:sz w:val="22"/>
                <w:szCs w:val="22"/>
              </w:rPr>
              <w:t>R</w:t>
            </w:r>
            <w:r w:rsidRPr="007B369E">
              <w:rPr>
                <w:iCs/>
                <w:sz w:val="22"/>
                <w:szCs w:val="22"/>
              </w:rPr>
              <w:t xml:space="preserve">ecords </w:t>
            </w:r>
            <w:r w:rsidRPr="00EF18EB">
              <w:rPr>
                <w:iCs/>
                <w:sz w:val="22"/>
                <w:szCs w:val="22"/>
              </w:rPr>
              <w:t>R</w:t>
            </w:r>
            <w:r w:rsidRPr="007B369E">
              <w:rPr>
                <w:iCs/>
                <w:sz w:val="22"/>
                <w:szCs w:val="22"/>
              </w:rPr>
              <w:t xml:space="preserve">esearch </w:t>
            </w:r>
            <w:r w:rsidRPr="00EF18EB">
              <w:rPr>
                <w:iCs/>
                <w:sz w:val="22"/>
                <w:szCs w:val="22"/>
              </w:rPr>
              <w:t>deliverables</w:t>
            </w:r>
            <w:r w:rsidRPr="007B369E">
              <w:rPr>
                <w:iCs/>
                <w:sz w:val="22"/>
                <w:szCs w:val="22"/>
              </w:rPr>
              <w:t>, please consider the following options:</w:t>
            </w:r>
          </w:p>
          <w:p w14:paraId="6A97A76D" w14:textId="515997EF" w:rsidR="00144D93" w:rsidRPr="00EF18EB" w:rsidRDefault="00144D93" w:rsidP="00252E6A">
            <w:pPr>
              <w:pStyle w:val="ListParagraph"/>
              <w:numPr>
                <w:ilvl w:val="1"/>
                <w:numId w:val="15"/>
              </w:numPr>
              <w:spacing w:after="32"/>
              <w:contextualSpacing w:val="0"/>
              <w:jc w:val="both"/>
              <w:rPr>
                <w:iCs/>
                <w:sz w:val="22"/>
                <w:szCs w:val="22"/>
              </w:rPr>
            </w:pPr>
            <w:r w:rsidRPr="00EF18EB">
              <w:rPr>
                <w:iCs/>
                <w:sz w:val="22"/>
                <w:szCs w:val="22"/>
              </w:rPr>
              <w:t xml:space="preserve">Make an appointment to visit ARO </w:t>
            </w:r>
            <w:r>
              <w:rPr>
                <w:iCs/>
                <w:sz w:val="22"/>
                <w:szCs w:val="22"/>
              </w:rPr>
              <w:t xml:space="preserve">free of charge </w:t>
            </w:r>
            <w:r w:rsidRPr="00EF18EB">
              <w:rPr>
                <w:iCs/>
                <w:sz w:val="22"/>
                <w:szCs w:val="22"/>
              </w:rPr>
              <w:t>to view maps, ASM site cards, Project Registration Forms</w:t>
            </w:r>
            <w:r>
              <w:rPr>
                <w:iCs/>
                <w:sz w:val="22"/>
                <w:szCs w:val="22"/>
              </w:rPr>
              <w:t xml:space="preserve"> (PRFs)</w:t>
            </w:r>
            <w:r w:rsidRPr="00EF18EB">
              <w:rPr>
                <w:iCs/>
                <w:sz w:val="22"/>
                <w:szCs w:val="22"/>
              </w:rPr>
              <w:t xml:space="preserve">, and reports for the </w:t>
            </w:r>
            <w:r w:rsidR="0064203E" w:rsidRPr="004B3DEE">
              <w:rPr>
                <w:sz w:val="22"/>
                <w:szCs w:val="22"/>
              </w:rPr>
              <w:t xml:space="preserve">archaeological projects </w:t>
            </w:r>
            <w:r w:rsidRPr="00EF18EB">
              <w:rPr>
                <w:iCs/>
                <w:sz w:val="22"/>
                <w:szCs w:val="22"/>
              </w:rPr>
              <w:t xml:space="preserve">and ASM sites that intersect the research area. Appointments can be made on Tuesdays, Wednesdays, and Thursdays </w:t>
            </w:r>
            <w:r w:rsidR="00A179C0">
              <w:rPr>
                <w:iCs/>
                <w:sz w:val="22"/>
                <w:szCs w:val="22"/>
              </w:rPr>
              <w:t>between</w:t>
            </w:r>
            <w:r w:rsidRPr="00EF18EB">
              <w:rPr>
                <w:iCs/>
                <w:sz w:val="22"/>
                <w:szCs w:val="22"/>
              </w:rPr>
              <w:t xml:space="preserve"> 9:</w:t>
            </w:r>
            <w:r>
              <w:rPr>
                <w:iCs/>
                <w:sz w:val="22"/>
                <w:szCs w:val="22"/>
              </w:rPr>
              <w:t>3</w:t>
            </w:r>
            <w:r w:rsidRPr="00EF18EB">
              <w:rPr>
                <w:iCs/>
                <w:sz w:val="22"/>
                <w:szCs w:val="22"/>
              </w:rPr>
              <w:t xml:space="preserve">0 AM </w:t>
            </w:r>
            <w:r w:rsidR="00A179C0">
              <w:rPr>
                <w:iCs/>
                <w:sz w:val="22"/>
                <w:szCs w:val="22"/>
              </w:rPr>
              <w:t>and</w:t>
            </w:r>
            <w:r w:rsidRPr="00EF18EB">
              <w:rPr>
                <w:iCs/>
                <w:sz w:val="22"/>
                <w:szCs w:val="22"/>
              </w:rPr>
              <w:t xml:space="preserve"> 4:00 PM. Contact </w:t>
            </w:r>
            <w:r>
              <w:rPr>
                <w:iCs/>
                <w:sz w:val="22"/>
                <w:szCs w:val="22"/>
              </w:rPr>
              <w:t xml:space="preserve">ARO to </w:t>
            </w:r>
            <w:r w:rsidR="006F7684">
              <w:rPr>
                <w:iCs/>
                <w:sz w:val="22"/>
                <w:szCs w:val="22"/>
              </w:rPr>
              <w:t>sch</w:t>
            </w:r>
            <w:r w:rsidR="009D2A4B">
              <w:rPr>
                <w:iCs/>
                <w:sz w:val="22"/>
                <w:szCs w:val="22"/>
              </w:rPr>
              <w:t>e</w:t>
            </w:r>
            <w:r w:rsidR="006F7684">
              <w:rPr>
                <w:iCs/>
                <w:sz w:val="22"/>
                <w:szCs w:val="22"/>
              </w:rPr>
              <w:t>dule</w:t>
            </w:r>
            <w:r>
              <w:rPr>
                <w:iCs/>
                <w:sz w:val="22"/>
                <w:szCs w:val="22"/>
              </w:rPr>
              <w:t xml:space="preserve"> an appointment</w:t>
            </w:r>
            <w:r w:rsidRPr="00EF18EB">
              <w:rPr>
                <w:iCs/>
                <w:sz w:val="22"/>
                <w:szCs w:val="22"/>
              </w:rPr>
              <w:t xml:space="preserve"> (</w:t>
            </w:r>
            <w:hyperlink r:id="rId15" w:history="1">
              <w:r w:rsidRPr="002D518A">
                <w:rPr>
                  <w:rStyle w:val="Hyperlink"/>
                  <w:iCs/>
                  <w:sz w:val="22"/>
                  <w:szCs w:val="22"/>
                </w:rPr>
                <w:t>asm_crm@email.arizona.edu</w:t>
              </w:r>
            </w:hyperlink>
            <w:r>
              <w:rPr>
                <w:iCs/>
                <w:sz w:val="22"/>
                <w:szCs w:val="22"/>
              </w:rPr>
              <w:t>, subject heading ARO A</w:t>
            </w:r>
            <w:r w:rsidRPr="00EF18EB">
              <w:rPr>
                <w:iCs/>
                <w:sz w:val="22"/>
                <w:szCs w:val="22"/>
              </w:rPr>
              <w:t>ppointment</w:t>
            </w:r>
            <w:r>
              <w:rPr>
                <w:iCs/>
                <w:sz w:val="22"/>
                <w:szCs w:val="22"/>
              </w:rPr>
              <w:t>)</w:t>
            </w:r>
            <w:r w:rsidRPr="00EF18EB">
              <w:rPr>
                <w:iCs/>
                <w:sz w:val="22"/>
                <w:szCs w:val="22"/>
              </w:rPr>
              <w:t>.</w:t>
            </w:r>
          </w:p>
          <w:p w14:paraId="018F2D10" w14:textId="4AD75FF8" w:rsidR="00144D93" w:rsidRPr="005D7A46" w:rsidRDefault="00144D93" w:rsidP="00252E6A">
            <w:pPr>
              <w:pStyle w:val="ListParagraph"/>
              <w:numPr>
                <w:ilvl w:val="1"/>
                <w:numId w:val="15"/>
              </w:numPr>
              <w:spacing w:after="32"/>
              <w:contextualSpacing w:val="0"/>
              <w:jc w:val="both"/>
            </w:pPr>
            <w:r w:rsidRPr="005D4D35">
              <w:rPr>
                <w:iCs/>
                <w:sz w:val="22"/>
                <w:szCs w:val="22"/>
              </w:rPr>
              <w:t xml:space="preserve">For a fee, request copies of any ASM site cards, </w:t>
            </w:r>
            <w:r>
              <w:rPr>
                <w:iCs/>
                <w:sz w:val="22"/>
                <w:szCs w:val="22"/>
              </w:rPr>
              <w:t>PRFs</w:t>
            </w:r>
            <w:r w:rsidRPr="005D4D35">
              <w:rPr>
                <w:iCs/>
                <w:sz w:val="22"/>
                <w:szCs w:val="22"/>
              </w:rPr>
              <w:t xml:space="preserve">, and reports that are needed for additional research. Submit a Document </w:t>
            </w:r>
            <w:r w:rsidRPr="00FA3D12">
              <w:rPr>
                <w:iCs/>
                <w:sz w:val="22"/>
                <w:szCs w:val="22"/>
              </w:rPr>
              <w:t>Request through the ASM Request Quote for Services website and email a completed Document Request form (</w:t>
            </w:r>
            <w:hyperlink r:id="rId16" w:history="1">
              <w:r w:rsidR="00674B96" w:rsidRPr="00783A73">
                <w:rPr>
                  <w:rStyle w:val="Hyperlink"/>
                  <w:sz w:val="22"/>
                  <w:szCs w:val="22"/>
                </w:rPr>
                <w:t>https://statemuseum.arizona.edu/crm/document/document-request-form</w:t>
              </w:r>
            </w:hyperlink>
            <w:r w:rsidRPr="00FA3D12">
              <w:rPr>
                <w:iCs/>
                <w:sz w:val="22"/>
                <w:szCs w:val="22"/>
              </w:rPr>
              <w:t>), per the form’s instructions.</w:t>
            </w:r>
          </w:p>
          <w:p w14:paraId="21050E05" w14:textId="4524E042" w:rsidR="00144D93" w:rsidRPr="00B825C4" w:rsidRDefault="00144D93" w:rsidP="00252E6A">
            <w:pPr>
              <w:pStyle w:val="ListParagraph"/>
              <w:numPr>
                <w:ilvl w:val="0"/>
                <w:numId w:val="8"/>
              </w:numPr>
              <w:spacing w:before="60" w:after="32"/>
              <w:ind w:hanging="288"/>
              <w:contextualSpacing w:val="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B825C4">
              <w:rPr>
                <w:rFonts w:cs="Times New Roman"/>
                <w:sz w:val="22"/>
                <w:szCs w:val="22"/>
                <w:u w:val="single"/>
              </w:rPr>
              <w:t>Form Submission Guidelines</w:t>
            </w:r>
          </w:p>
          <w:p w14:paraId="274E6D70" w14:textId="69B35D09" w:rsidR="00144D93" w:rsidRPr="005D4D35" w:rsidRDefault="00144D93" w:rsidP="00252E6A">
            <w:pPr>
              <w:pStyle w:val="ListParagraph"/>
              <w:numPr>
                <w:ilvl w:val="0"/>
                <w:numId w:val="20"/>
              </w:numPr>
              <w:spacing w:after="32"/>
              <w:ind w:left="705" w:hanging="180"/>
              <w:contextualSpacing w:val="0"/>
              <w:jc w:val="both"/>
              <w:rPr>
                <w:rFonts w:cs="Times New Roman"/>
                <w:sz w:val="22"/>
                <w:szCs w:val="22"/>
              </w:rPr>
            </w:pPr>
            <w:r w:rsidRPr="005D4D35">
              <w:rPr>
                <w:rFonts w:cs="Times New Roman"/>
                <w:sz w:val="22"/>
                <w:szCs w:val="22"/>
              </w:rPr>
              <w:t>ASM staff will not process forms emailed to staff email accounts.  To avoid delays, follow these instructions:</w:t>
            </w:r>
          </w:p>
          <w:p w14:paraId="06C9165E" w14:textId="77777777" w:rsidR="00144D93" w:rsidRPr="00DA406D" w:rsidRDefault="00144D93" w:rsidP="00252E6A">
            <w:pPr>
              <w:pStyle w:val="ListParagraph"/>
              <w:numPr>
                <w:ilvl w:val="1"/>
                <w:numId w:val="14"/>
              </w:numPr>
              <w:spacing w:after="32"/>
              <w:contextualSpacing w:val="0"/>
              <w:jc w:val="both"/>
              <w:rPr>
                <w:rFonts w:cs="Times New Roman"/>
                <w:sz w:val="22"/>
                <w:szCs w:val="22"/>
              </w:rPr>
            </w:pPr>
            <w:r w:rsidRPr="00DA406D">
              <w:rPr>
                <w:rFonts w:cs="Times New Roman"/>
                <w:sz w:val="22"/>
                <w:szCs w:val="22"/>
              </w:rPr>
              <w:t xml:space="preserve">Email </w:t>
            </w:r>
            <w:r>
              <w:rPr>
                <w:rFonts w:cs="Times New Roman"/>
                <w:sz w:val="22"/>
                <w:szCs w:val="22"/>
              </w:rPr>
              <w:t xml:space="preserve">the </w:t>
            </w:r>
            <w:r w:rsidRPr="00DA406D">
              <w:rPr>
                <w:rFonts w:cs="Times New Roman"/>
                <w:sz w:val="22"/>
                <w:szCs w:val="22"/>
              </w:rPr>
              <w:t>completed form and shapefile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DA406D">
              <w:rPr>
                <w:rFonts w:cs="Times New Roman"/>
                <w:sz w:val="22"/>
                <w:szCs w:val="22"/>
              </w:rPr>
              <w:t xml:space="preserve">to: </w:t>
            </w:r>
            <w:r w:rsidRPr="00DA406D">
              <w:rPr>
                <w:rFonts w:cs="Times New Roman"/>
                <w:b/>
                <w:bCs/>
                <w:sz w:val="22"/>
                <w:szCs w:val="22"/>
              </w:rPr>
              <w:t>asm_crm@email.arizona.edu</w:t>
            </w:r>
            <w:r w:rsidRPr="00DA406D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9C03B63" w14:textId="6BE7BFA0" w:rsidR="00144D93" w:rsidRPr="00492F2C" w:rsidRDefault="00144D93" w:rsidP="00252E6A">
            <w:pPr>
              <w:pStyle w:val="ListParagraph"/>
              <w:numPr>
                <w:ilvl w:val="1"/>
                <w:numId w:val="14"/>
              </w:numPr>
              <w:spacing w:after="32"/>
              <w:contextualSpacing w:val="0"/>
              <w:jc w:val="both"/>
              <w:rPr>
                <w:rFonts w:cs="Times New Roman"/>
                <w:sz w:val="22"/>
                <w:szCs w:val="22"/>
              </w:rPr>
            </w:pPr>
            <w:r w:rsidRPr="00DA406D">
              <w:rPr>
                <w:rFonts w:cs="Times New Roman"/>
                <w:sz w:val="22"/>
                <w:szCs w:val="22"/>
              </w:rPr>
              <w:t xml:space="preserve">Use this subject heading </w:t>
            </w:r>
            <w:r>
              <w:rPr>
                <w:rFonts w:cs="Times New Roman"/>
                <w:sz w:val="22"/>
                <w:szCs w:val="22"/>
              </w:rPr>
              <w:t>in the</w:t>
            </w:r>
            <w:r w:rsidRPr="00DA406D">
              <w:rPr>
                <w:rFonts w:cs="Times New Roman"/>
                <w:sz w:val="22"/>
                <w:szCs w:val="22"/>
              </w:rPr>
              <w:t xml:space="preserve"> email: </w:t>
            </w:r>
            <w:r w:rsidRPr="00DA406D">
              <w:rPr>
                <w:rFonts w:cs="Times New Roman"/>
                <w:b/>
                <w:sz w:val="22"/>
                <w:szCs w:val="22"/>
              </w:rPr>
              <w:t>Records Research</w:t>
            </w:r>
          </w:p>
        </w:tc>
      </w:tr>
    </w:tbl>
    <w:p w14:paraId="1CCA1271" w14:textId="3C94B2EA" w:rsidR="00F61322" w:rsidRPr="007B369E" w:rsidRDefault="00F61322">
      <w:pPr>
        <w:rPr>
          <w:sz w:val="2"/>
          <w:szCs w:val="2"/>
        </w:rPr>
      </w:pPr>
    </w:p>
    <w:sectPr w:rsidR="00F61322" w:rsidRPr="007B369E" w:rsidSect="002A5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A1C87" w14:textId="77777777" w:rsidR="00166AC4" w:rsidRDefault="00166AC4" w:rsidP="002A5F94">
      <w:r>
        <w:separator/>
      </w:r>
    </w:p>
  </w:endnote>
  <w:endnote w:type="continuationSeparator" w:id="0">
    <w:p w14:paraId="1E1A0BB6" w14:textId="77777777" w:rsidR="00166AC4" w:rsidRDefault="00166AC4" w:rsidP="002A5F94">
      <w:r>
        <w:continuationSeparator/>
      </w:r>
    </w:p>
  </w:endnote>
  <w:endnote w:type="continuationNotice" w:id="1">
    <w:p w14:paraId="7A4A6437" w14:textId="77777777" w:rsidR="00166AC4" w:rsidRDefault="00166A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08FB1814" w:rsidR="00D632E0" w:rsidRPr="002A5F94" w:rsidRDefault="00965A53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Archaeological Records Office</w:t>
          </w:r>
        </w:p>
        <w:p w14:paraId="79FEDE6A" w14:textId="6FCD908E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 xml:space="preserve">Date: </w:t>
          </w:r>
          <w:r w:rsidR="00303821">
            <w:rPr>
              <w:rFonts w:cs="Times New Roman"/>
              <w:sz w:val="20"/>
            </w:rPr>
            <w:t>June</w:t>
          </w:r>
          <w:r w:rsidR="00DE02D1">
            <w:rPr>
              <w:rFonts w:cs="Times New Roman"/>
              <w:sz w:val="20"/>
            </w:rPr>
            <w:t xml:space="preserve"> 27,</w:t>
          </w:r>
          <w:r w:rsidR="00303821">
            <w:rPr>
              <w:rFonts w:cs="Times New Roman"/>
              <w:sz w:val="20"/>
            </w:rPr>
            <w:t xml:space="preserve"> 2018</w:t>
          </w:r>
        </w:p>
        <w:p w14:paraId="41A77A8D" w14:textId="662EA5A4" w:rsidR="00D632E0" w:rsidRPr="002A5F94" w:rsidRDefault="006F7B31" w:rsidP="00303821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 xml:space="preserve">Last </w:t>
          </w:r>
          <w:r w:rsidR="00965A53">
            <w:rPr>
              <w:rFonts w:cs="Times New Roman"/>
              <w:sz w:val="20"/>
            </w:rPr>
            <w:t xml:space="preserve">Revised: </w:t>
          </w:r>
          <w:r w:rsidR="00B82398">
            <w:rPr>
              <w:rFonts w:cs="Times New Roman"/>
              <w:sz w:val="20"/>
            </w:rPr>
            <w:t>June 10, 2024</w:t>
          </w:r>
        </w:p>
      </w:tc>
      <w:tc>
        <w:tcPr>
          <w:tcW w:w="5395" w:type="dxa"/>
          <w:vAlign w:val="bottom"/>
        </w:tcPr>
        <w:p w14:paraId="51153861" w14:textId="6D2F6DEB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09180C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09180C">
            <w:rPr>
              <w:rFonts w:cs="Times New Roman"/>
              <w:b/>
              <w:noProof/>
              <w:sz w:val="20"/>
            </w:rPr>
            <w:t>2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5A5D6" w14:textId="77777777" w:rsidR="00166AC4" w:rsidRDefault="00166AC4" w:rsidP="002A5F94">
      <w:r>
        <w:separator/>
      </w:r>
    </w:p>
  </w:footnote>
  <w:footnote w:type="continuationSeparator" w:id="0">
    <w:p w14:paraId="1E98C62A" w14:textId="77777777" w:rsidR="00166AC4" w:rsidRDefault="00166AC4" w:rsidP="002A5F94">
      <w:r>
        <w:continuationSeparator/>
      </w:r>
    </w:p>
  </w:footnote>
  <w:footnote w:type="continuationNotice" w:id="1">
    <w:p w14:paraId="4EBC24C2" w14:textId="77777777" w:rsidR="00166AC4" w:rsidRDefault="00166A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2A5F94" w14:paraId="36D930BF" w14:textId="77777777" w:rsidTr="00D91542">
      <w:tc>
        <w:tcPr>
          <w:tcW w:w="5395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0DEFEB61">
                <wp:extent cx="2342794" cy="502920"/>
                <wp:effectExtent l="0" t="0" r="635" b="0"/>
                <wp:docPr id="505807180" name="Picture 505807180" descr="Arizona State Museum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Align w:val="center"/>
        </w:tcPr>
        <w:p w14:paraId="158DB833" w14:textId="1983555D" w:rsidR="004E16DD" w:rsidRDefault="0068069B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</w:rPr>
            <w:t>RECORDS RESEARCH REQUEST</w:t>
          </w:r>
        </w:p>
        <w:p w14:paraId="03CEFD54" w14:textId="2B24D782" w:rsidR="0068069B" w:rsidRPr="00D91542" w:rsidRDefault="0068069B" w:rsidP="006114EE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</w:rPr>
            <w:t>FOR ARCHAEOLOGISTS</w:t>
          </w:r>
        </w:p>
      </w:tc>
    </w:tr>
  </w:tbl>
  <w:p w14:paraId="452FCFD3" w14:textId="77777777" w:rsidR="002A5F94" w:rsidRDefault="002A5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5108"/>
    <w:multiLevelType w:val="hybridMultilevel"/>
    <w:tmpl w:val="D97E56BA"/>
    <w:lvl w:ilvl="0" w:tplc="04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9B9C17F4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F36B3"/>
    <w:multiLevelType w:val="hybridMultilevel"/>
    <w:tmpl w:val="6ED2D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D3CDC"/>
    <w:multiLevelType w:val="hybridMultilevel"/>
    <w:tmpl w:val="28BAADF8"/>
    <w:lvl w:ilvl="0" w:tplc="0409001B">
      <w:start w:val="1"/>
      <w:numFmt w:val="lowerRoman"/>
      <w:lvlText w:val="%1."/>
      <w:lvlJc w:val="right"/>
      <w:pPr>
        <w:ind w:left="360" w:hanging="360"/>
      </w:pPr>
      <w:rPr>
        <w:color w:val="auto"/>
      </w:rPr>
    </w:lvl>
    <w:lvl w:ilvl="1" w:tplc="9B9C17F4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80EA1"/>
    <w:multiLevelType w:val="hybridMultilevel"/>
    <w:tmpl w:val="EE9E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05CB4"/>
    <w:multiLevelType w:val="hybridMultilevel"/>
    <w:tmpl w:val="66289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11C0"/>
    <w:multiLevelType w:val="hybridMultilevel"/>
    <w:tmpl w:val="442A85C4"/>
    <w:lvl w:ilvl="0" w:tplc="04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672341"/>
    <w:multiLevelType w:val="hybridMultilevel"/>
    <w:tmpl w:val="D97E56BA"/>
    <w:lvl w:ilvl="0" w:tplc="04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9B9C17F4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772F9C"/>
    <w:multiLevelType w:val="hybridMultilevel"/>
    <w:tmpl w:val="EFD0C146"/>
    <w:lvl w:ilvl="0" w:tplc="31B67FF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B3CF8"/>
    <w:multiLevelType w:val="hybridMultilevel"/>
    <w:tmpl w:val="603A2FD8"/>
    <w:lvl w:ilvl="0" w:tplc="0409001B">
      <w:start w:val="1"/>
      <w:numFmt w:val="lowerRoman"/>
      <w:lvlText w:val="%1."/>
      <w:lvlJc w:val="right"/>
      <w:pPr>
        <w:ind w:left="360" w:hanging="360"/>
      </w:pPr>
      <w:rPr>
        <w:color w:val="auto"/>
      </w:rPr>
    </w:lvl>
    <w:lvl w:ilvl="1" w:tplc="9B9C17F4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6F44C0"/>
    <w:multiLevelType w:val="hybridMultilevel"/>
    <w:tmpl w:val="979475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3214F"/>
    <w:multiLevelType w:val="hybridMultilevel"/>
    <w:tmpl w:val="04D0DA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646E0E"/>
    <w:multiLevelType w:val="hybridMultilevel"/>
    <w:tmpl w:val="D97E56BA"/>
    <w:lvl w:ilvl="0" w:tplc="04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9B9C17F4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993A76"/>
    <w:multiLevelType w:val="hybridMultilevel"/>
    <w:tmpl w:val="1FEE41CC"/>
    <w:lvl w:ilvl="0" w:tplc="04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26188"/>
    <w:multiLevelType w:val="hybridMultilevel"/>
    <w:tmpl w:val="E9AE5256"/>
    <w:lvl w:ilvl="0" w:tplc="A95244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E2EF6"/>
    <w:multiLevelType w:val="hybridMultilevel"/>
    <w:tmpl w:val="0554B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632EA"/>
    <w:multiLevelType w:val="hybridMultilevel"/>
    <w:tmpl w:val="D97E56BA"/>
    <w:lvl w:ilvl="0" w:tplc="04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9B9C17F4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84CA3"/>
    <w:multiLevelType w:val="hybridMultilevel"/>
    <w:tmpl w:val="98C41096"/>
    <w:lvl w:ilvl="0" w:tplc="0409001B">
      <w:start w:val="1"/>
      <w:numFmt w:val="lowerRoman"/>
      <w:lvlText w:val="%1."/>
      <w:lvlJc w:val="right"/>
      <w:pPr>
        <w:ind w:left="360" w:hanging="360"/>
      </w:pPr>
      <w:rPr>
        <w:color w:val="auto"/>
      </w:rPr>
    </w:lvl>
    <w:lvl w:ilvl="1" w:tplc="9B9C17F4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D02A41"/>
    <w:multiLevelType w:val="hybridMultilevel"/>
    <w:tmpl w:val="D97E56BA"/>
    <w:lvl w:ilvl="0" w:tplc="0409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9B9C17F4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C2286"/>
    <w:multiLevelType w:val="hybridMultilevel"/>
    <w:tmpl w:val="600C0BD0"/>
    <w:lvl w:ilvl="0" w:tplc="0409001B">
      <w:start w:val="1"/>
      <w:numFmt w:val="lowerRoman"/>
      <w:lvlText w:val="%1."/>
      <w:lvlJc w:val="right"/>
      <w:pPr>
        <w:ind w:left="360" w:hanging="360"/>
      </w:pPr>
      <w:rPr>
        <w:color w:val="auto"/>
      </w:rPr>
    </w:lvl>
    <w:lvl w:ilvl="1" w:tplc="9B9C17F4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454FA"/>
    <w:multiLevelType w:val="hybridMultilevel"/>
    <w:tmpl w:val="EC948562"/>
    <w:lvl w:ilvl="0" w:tplc="99A27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91005">
    <w:abstractNumId w:val="9"/>
  </w:num>
  <w:num w:numId="2" w16cid:durableId="1257178438">
    <w:abstractNumId w:val="13"/>
  </w:num>
  <w:num w:numId="3" w16cid:durableId="448398225">
    <w:abstractNumId w:val="1"/>
  </w:num>
  <w:num w:numId="4" w16cid:durableId="74591138">
    <w:abstractNumId w:val="3"/>
  </w:num>
  <w:num w:numId="5" w16cid:durableId="1652715548">
    <w:abstractNumId w:val="4"/>
  </w:num>
  <w:num w:numId="6" w16cid:durableId="1789661438">
    <w:abstractNumId w:val="14"/>
  </w:num>
  <w:num w:numId="7" w16cid:durableId="1210455422">
    <w:abstractNumId w:val="10"/>
  </w:num>
  <w:num w:numId="8" w16cid:durableId="746726314">
    <w:abstractNumId w:val="6"/>
  </w:num>
  <w:num w:numId="9" w16cid:durableId="1395591189">
    <w:abstractNumId w:val="19"/>
  </w:num>
  <w:num w:numId="10" w16cid:durableId="1483083496">
    <w:abstractNumId w:val="0"/>
  </w:num>
  <w:num w:numId="11" w16cid:durableId="1721395601">
    <w:abstractNumId w:val="15"/>
  </w:num>
  <w:num w:numId="12" w16cid:durableId="362677755">
    <w:abstractNumId w:val="17"/>
  </w:num>
  <w:num w:numId="13" w16cid:durableId="2002541875">
    <w:abstractNumId w:val="11"/>
  </w:num>
  <w:num w:numId="14" w16cid:durableId="1669476983">
    <w:abstractNumId w:val="12"/>
  </w:num>
  <w:num w:numId="15" w16cid:durableId="1929534256">
    <w:abstractNumId w:val="5"/>
  </w:num>
  <w:num w:numId="16" w16cid:durableId="2018001917">
    <w:abstractNumId w:val="7"/>
  </w:num>
  <w:num w:numId="17" w16cid:durableId="1790513432">
    <w:abstractNumId w:val="2"/>
  </w:num>
  <w:num w:numId="18" w16cid:durableId="2026588768">
    <w:abstractNumId w:val="16"/>
  </w:num>
  <w:num w:numId="19" w16cid:durableId="1274943784">
    <w:abstractNumId w:val="8"/>
  </w:num>
  <w:num w:numId="20" w16cid:durableId="1980535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000206"/>
    <w:rsid w:val="00004CBD"/>
    <w:rsid w:val="00005C74"/>
    <w:rsid w:val="00006221"/>
    <w:rsid w:val="00007629"/>
    <w:rsid w:val="00014D0A"/>
    <w:rsid w:val="00016260"/>
    <w:rsid w:val="000176A4"/>
    <w:rsid w:val="00032A19"/>
    <w:rsid w:val="000335CF"/>
    <w:rsid w:val="0003596C"/>
    <w:rsid w:val="00040F52"/>
    <w:rsid w:val="00041733"/>
    <w:rsid w:val="00052E04"/>
    <w:rsid w:val="00055153"/>
    <w:rsid w:val="00067836"/>
    <w:rsid w:val="00082250"/>
    <w:rsid w:val="00084226"/>
    <w:rsid w:val="000862FE"/>
    <w:rsid w:val="0009180C"/>
    <w:rsid w:val="000939F4"/>
    <w:rsid w:val="000A3DCD"/>
    <w:rsid w:val="000A4DBA"/>
    <w:rsid w:val="000B0675"/>
    <w:rsid w:val="000B2009"/>
    <w:rsid w:val="000B3803"/>
    <w:rsid w:val="000B3932"/>
    <w:rsid w:val="000B3A39"/>
    <w:rsid w:val="000B6D56"/>
    <w:rsid w:val="000C2AC7"/>
    <w:rsid w:val="000C3585"/>
    <w:rsid w:val="000C371A"/>
    <w:rsid w:val="000C5FFD"/>
    <w:rsid w:val="000C6B2D"/>
    <w:rsid w:val="000D0CDC"/>
    <w:rsid w:val="000F176A"/>
    <w:rsid w:val="000F5A53"/>
    <w:rsid w:val="000F7C31"/>
    <w:rsid w:val="001064C8"/>
    <w:rsid w:val="00110B84"/>
    <w:rsid w:val="00113CD2"/>
    <w:rsid w:val="00117DCB"/>
    <w:rsid w:val="0012443B"/>
    <w:rsid w:val="00125677"/>
    <w:rsid w:val="0013068F"/>
    <w:rsid w:val="00134979"/>
    <w:rsid w:val="0013532D"/>
    <w:rsid w:val="00136373"/>
    <w:rsid w:val="00137B7E"/>
    <w:rsid w:val="00144D93"/>
    <w:rsid w:val="00150570"/>
    <w:rsid w:val="00155456"/>
    <w:rsid w:val="00156090"/>
    <w:rsid w:val="00157686"/>
    <w:rsid w:val="00166AC4"/>
    <w:rsid w:val="00191CD9"/>
    <w:rsid w:val="0019404B"/>
    <w:rsid w:val="001A1444"/>
    <w:rsid w:val="001A1610"/>
    <w:rsid w:val="001B1FCB"/>
    <w:rsid w:val="001E3336"/>
    <w:rsid w:val="00204DC1"/>
    <w:rsid w:val="00211974"/>
    <w:rsid w:val="00217C5E"/>
    <w:rsid w:val="0022386B"/>
    <w:rsid w:val="002275BE"/>
    <w:rsid w:val="00231ACE"/>
    <w:rsid w:val="00237CF0"/>
    <w:rsid w:val="002429AB"/>
    <w:rsid w:val="00242D79"/>
    <w:rsid w:val="00252E6A"/>
    <w:rsid w:val="00263951"/>
    <w:rsid w:val="00265531"/>
    <w:rsid w:val="00266507"/>
    <w:rsid w:val="00266719"/>
    <w:rsid w:val="00273F77"/>
    <w:rsid w:val="00282015"/>
    <w:rsid w:val="00282A12"/>
    <w:rsid w:val="00282CDA"/>
    <w:rsid w:val="00282F7F"/>
    <w:rsid w:val="00284ADE"/>
    <w:rsid w:val="002A25BE"/>
    <w:rsid w:val="002A4EB4"/>
    <w:rsid w:val="002A5F94"/>
    <w:rsid w:val="002A637E"/>
    <w:rsid w:val="002A7814"/>
    <w:rsid w:val="002C6E33"/>
    <w:rsid w:val="002C727E"/>
    <w:rsid w:val="002D1866"/>
    <w:rsid w:val="002D22B2"/>
    <w:rsid w:val="002F2C4D"/>
    <w:rsid w:val="002F3679"/>
    <w:rsid w:val="002F4B52"/>
    <w:rsid w:val="003006A7"/>
    <w:rsid w:val="00303192"/>
    <w:rsid w:val="00303821"/>
    <w:rsid w:val="003076C0"/>
    <w:rsid w:val="00307B5C"/>
    <w:rsid w:val="00307FEF"/>
    <w:rsid w:val="00313F44"/>
    <w:rsid w:val="00327F6A"/>
    <w:rsid w:val="00331F89"/>
    <w:rsid w:val="0034529C"/>
    <w:rsid w:val="003460EC"/>
    <w:rsid w:val="00351C6C"/>
    <w:rsid w:val="00353BFD"/>
    <w:rsid w:val="00355C13"/>
    <w:rsid w:val="003567FD"/>
    <w:rsid w:val="00366E53"/>
    <w:rsid w:val="00375779"/>
    <w:rsid w:val="00381E8F"/>
    <w:rsid w:val="0038218E"/>
    <w:rsid w:val="00385696"/>
    <w:rsid w:val="00390412"/>
    <w:rsid w:val="00390EA6"/>
    <w:rsid w:val="003933BD"/>
    <w:rsid w:val="00393CFE"/>
    <w:rsid w:val="003949DC"/>
    <w:rsid w:val="00395F34"/>
    <w:rsid w:val="003A491A"/>
    <w:rsid w:val="003B0160"/>
    <w:rsid w:val="003B247B"/>
    <w:rsid w:val="003B7612"/>
    <w:rsid w:val="003C5532"/>
    <w:rsid w:val="003C611E"/>
    <w:rsid w:val="003E0179"/>
    <w:rsid w:val="003E297C"/>
    <w:rsid w:val="003E57F3"/>
    <w:rsid w:val="003E5995"/>
    <w:rsid w:val="0040320A"/>
    <w:rsid w:val="00405ACD"/>
    <w:rsid w:val="00410A5F"/>
    <w:rsid w:val="004316F0"/>
    <w:rsid w:val="00433B60"/>
    <w:rsid w:val="004349E5"/>
    <w:rsid w:val="00440541"/>
    <w:rsid w:val="00447C9D"/>
    <w:rsid w:val="0045456F"/>
    <w:rsid w:val="00456E1A"/>
    <w:rsid w:val="0046286A"/>
    <w:rsid w:val="00465A6C"/>
    <w:rsid w:val="00467F42"/>
    <w:rsid w:val="00471ACD"/>
    <w:rsid w:val="00475072"/>
    <w:rsid w:val="004819C6"/>
    <w:rsid w:val="00485EB8"/>
    <w:rsid w:val="00487804"/>
    <w:rsid w:val="0049143C"/>
    <w:rsid w:val="00492F2C"/>
    <w:rsid w:val="0049659C"/>
    <w:rsid w:val="00497760"/>
    <w:rsid w:val="004A34AA"/>
    <w:rsid w:val="004B0995"/>
    <w:rsid w:val="004B240C"/>
    <w:rsid w:val="004B342C"/>
    <w:rsid w:val="004B370E"/>
    <w:rsid w:val="004B3DEE"/>
    <w:rsid w:val="004B4FCF"/>
    <w:rsid w:val="004B5A54"/>
    <w:rsid w:val="004C379D"/>
    <w:rsid w:val="004D1AC2"/>
    <w:rsid w:val="004E16DD"/>
    <w:rsid w:val="004E777C"/>
    <w:rsid w:val="004E7E31"/>
    <w:rsid w:val="004F1741"/>
    <w:rsid w:val="00504FCF"/>
    <w:rsid w:val="0051402B"/>
    <w:rsid w:val="0052110F"/>
    <w:rsid w:val="00532911"/>
    <w:rsid w:val="0053373E"/>
    <w:rsid w:val="00536C8B"/>
    <w:rsid w:val="00544B12"/>
    <w:rsid w:val="00545E95"/>
    <w:rsid w:val="005471D0"/>
    <w:rsid w:val="00560833"/>
    <w:rsid w:val="005614BD"/>
    <w:rsid w:val="00563D98"/>
    <w:rsid w:val="00565896"/>
    <w:rsid w:val="00566D58"/>
    <w:rsid w:val="0057035A"/>
    <w:rsid w:val="0058058A"/>
    <w:rsid w:val="00584F0D"/>
    <w:rsid w:val="00586F48"/>
    <w:rsid w:val="00587D3A"/>
    <w:rsid w:val="005946C2"/>
    <w:rsid w:val="005A2F6A"/>
    <w:rsid w:val="005A5CD9"/>
    <w:rsid w:val="005A6859"/>
    <w:rsid w:val="005C240C"/>
    <w:rsid w:val="005C355A"/>
    <w:rsid w:val="005C5520"/>
    <w:rsid w:val="005C5BA6"/>
    <w:rsid w:val="005D017A"/>
    <w:rsid w:val="005D4BA6"/>
    <w:rsid w:val="005D4D35"/>
    <w:rsid w:val="005D7A46"/>
    <w:rsid w:val="005E6D8F"/>
    <w:rsid w:val="005F72A1"/>
    <w:rsid w:val="006013BA"/>
    <w:rsid w:val="0060419C"/>
    <w:rsid w:val="006114EE"/>
    <w:rsid w:val="00616C84"/>
    <w:rsid w:val="00620596"/>
    <w:rsid w:val="0062236C"/>
    <w:rsid w:val="006266A4"/>
    <w:rsid w:val="00632A38"/>
    <w:rsid w:val="0064203E"/>
    <w:rsid w:val="0065140B"/>
    <w:rsid w:val="00654A8C"/>
    <w:rsid w:val="00657AB1"/>
    <w:rsid w:val="00660B31"/>
    <w:rsid w:val="00671BCC"/>
    <w:rsid w:val="00673DAE"/>
    <w:rsid w:val="00674B96"/>
    <w:rsid w:val="0068069B"/>
    <w:rsid w:val="006A0D38"/>
    <w:rsid w:val="006A62D9"/>
    <w:rsid w:val="006C0648"/>
    <w:rsid w:val="006C6BA2"/>
    <w:rsid w:val="006D3515"/>
    <w:rsid w:val="006D4CCF"/>
    <w:rsid w:val="006F0203"/>
    <w:rsid w:val="006F7684"/>
    <w:rsid w:val="006F7B31"/>
    <w:rsid w:val="00706228"/>
    <w:rsid w:val="00712680"/>
    <w:rsid w:val="00715AB6"/>
    <w:rsid w:val="00722B4D"/>
    <w:rsid w:val="00724258"/>
    <w:rsid w:val="0072474A"/>
    <w:rsid w:val="007320A0"/>
    <w:rsid w:val="0073597F"/>
    <w:rsid w:val="00735BCA"/>
    <w:rsid w:val="0073651A"/>
    <w:rsid w:val="00736596"/>
    <w:rsid w:val="007370C1"/>
    <w:rsid w:val="007404EF"/>
    <w:rsid w:val="00741DE3"/>
    <w:rsid w:val="00757903"/>
    <w:rsid w:val="007618D4"/>
    <w:rsid w:val="00770D13"/>
    <w:rsid w:val="00772ECE"/>
    <w:rsid w:val="00783A73"/>
    <w:rsid w:val="00785DBF"/>
    <w:rsid w:val="007917A5"/>
    <w:rsid w:val="007A6A96"/>
    <w:rsid w:val="007B369E"/>
    <w:rsid w:val="007C4891"/>
    <w:rsid w:val="007E7180"/>
    <w:rsid w:val="007F5445"/>
    <w:rsid w:val="00810E7D"/>
    <w:rsid w:val="00812E8F"/>
    <w:rsid w:val="00817FA6"/>
    <w:rsid w:val="008223EA"/>
    <w:rsid w:val="00832A15"/>
    <w:rsid w:val="008363F6"/>
    <w:rsid w:val="008475A8"/>
    <w:rsid w:val="00851B17"/>
    <w:rsid w:val="00861684"/>
    <w:rsid w:val="00866B5B"/>
    <w:rsid w:val="00867582"/>
    <w:rsid w:val="008679AC"/>
    <w:rsid w:val="00876A65"/>
    <w:rsid w:val="00886D33"/>
    <w:rsid w:val="0088750A"/>
    <w:rsid w:val="00892208"/>
    <w:rsid w:val="008929AE"/>
    <w:rsid w:val="008B1733"/>
    <w:rsid w:val="008B3386"/>
    <w:rsid w:val="008C095C"/>
    <w:rsid w:val="008F5D13"/>
    <w:rsid w:val="008F710E"/>
    <w:rsid w:val="00900EF0"/>
    <w:rsid w:val="00901444"/>
    <w:rsid w:val="00905DCB"/>
    <w:rsid w:val="00906F34"/>
    <w:rsid w:val="0091050E"/>
    <w:rsid w:val="009126CF"/>
    <w:rsid w:val="0091347F"/>
    <w:rsid w:val="00916EF0"/>
    <w:rsid w:val="00921663"/>
    <w:rsid w:val="0092551B"/>
    <w:rsid w:val="00927930"/>
    <w:rsid w:val="00937E19"/>
    <w:rsid w:val="00942747"/>
    <w:rsid w:val="00946AE0"/>
    <w:rsid w:val="009534C7"/>
    <w:rsid w:val="00962C3E"/>
    <w:rsid w:val="00965A53"/>
    <w:rsid w:val="009714E7"/>
    <w:rsid w:val="009716E4"/>
    <w:rsid w:val="0098133E"/>
    <w:rsid w:val="00982A44"/>
    <w:rsid w:val="00983416"/>
    <w:rsid w:val="009846CD"/>
    <w:rsid w:val="00991C88"/>
    <w:rsid w:val="00994B4C"/>
    <w:rsid w:val="009A0A7B"/>
    <w:rsid w:val="009A60D0"/>
    <w:rsid w:val="009B640B"/>
    <w:rsid w:val="009B7414"/>
    <w:rsid w:val="009C09BC"/>
    <w:rsid w:val="009C5225"/>
    <w:rsid w:val="009D0644"/>
    <w:rsid w:val="009D0DCD"/>
    <w:rsid w:val="009D2A4B"/>
    <w:rsid w:val="009E6373"/>
    <w:rsid w:val="009E76E5"/>
    <w:rsid w:val="00A06422"/>
    <w:rsid w:val="00A113FA"/>
    <w:rsid w:val="00A1184D"/>
    <w:rsid w:val="00A128E8"/>
    <w:rsid w:val="00A15B2C"/>
    <w:rsid w:val="00A179C0"/>
    <w:rsid w:val="00A2212C"/>
    <w:rsid w:val="00A2520A"/>
    <w:rsid w:val="00A35A13"/>
    <w:rsid w:val="00A35F61"/>
    <w:rsid w:val="00A36C08"/>
    <w:rsid w:val="00A548C7"/>
    <w:rsid w:val="00A60FA1"/>
    <w:rsid w:val="00A74547"/>
    <w:rsid w:val="00A77594"/>
    <w:rsid w:val="00A8092A"/>
    <w:rsid w:val="00A842BB"/>
    <w:rsid w:val="00A95F2B"/>
    <w:rsid w:val="00A9763D"/>
    <w:rsid w:val="00AA09A8"/>
    <w:rsid w:val="00AA27A0"/>
    <w:rsid w:val="00AB5D5A"/>
    <w:rsid w:val="00AB67D2"/>
    <w:rsid w:val="00AC4DE9"/>
    <w:rsid w:val="00AD31D6"/>
    <w:rsid w:val="00AD4D20"/>
    <w:rsid w:val="00AD68EB"/>
    <w:rsid w:val="00AE57EB"/>
    <w:rsid w:val="00AF0E49"/>
    <w:rsid w:val="00AF437C"/>
    <w:rsid w:val="00B000C7"/>
    <w:rsid w:val="00B03F8F"/>
    <w:rsid w:val="00B0707A"/>
    <w:rsid w:val="00B07AC1"/>
    <w:rsid w:val="00B07BF3"/>
    <w:rsid w:val="00B1211C"/>
    <w:rsid w:val="00B22E51"/>
    <w:rsid w:val="00B27026"/>
    <w:rsid w:val="00B2795E"/>
    <w:rsid w:val="00B35827"/>
    <w:rsid w:val="00B360A8"/>
    <w:rsid w:val="00B525A3"/>
    <w:rsid w:val="00B55FA3"/>
    <w:rsid w:val="00B63B07"/>
    <w:rsid w:val="00B661A0"/>
    <w:rsid w:val="00B66E59"/>
    <w:rsid w:val="00B73DF1"/>
    <w:rsid w:val="00B744A5"/>
    <w:rsid w:val="00B74820"/>
    <w:rsid w:val="00B82398"/>
    <w:rsid w:val="00B825C4"/>
    <w:rsid w:val="00B85D82"/>
    <w:rsid w:val="00B873B1"/>
    <w:rsid w:val="00B9551B"/>
    <w:rsid w:val="00B95BCC"/>
    <w:rsid w:val="00BA3F64"/>
    <w:rsid w:val="00BB1303"/>
    <w:rsid w:val="00BB3116"/>
    <w:rsid w:val="00BC35AC"/>
    <w:rsid w:val="00BC4856"/>
    <w:rsid w:val="00BC6C4E"/>
    <w:rsid w:val="00BD26D6"/>
    <w:rsid w:val="00BE55A9"/>
    <w:rsid w:val="00BE7AF7"/>
    <w:rsid w:val="00BF592C"/>
    <w:rsid w:val="00C01383"/>
    <w:rsid w:val="00C100AA"/>
    <w:rsid w:val="00C13644"/>
    <w:rsid w:val="00C16C93"/>
    <w:rsid w:val="00C210AE"/>
    <w:rsid w:val="00C2772E"/>
    <w:rsid w:val="00C318DE"/>
    <w:rsid w:val="00C355A7"/>
    <w:rsid w:val="00C42BDF"/>
    <w:rsid w:val="00C460B8"/>
    <w:rsid w:val="00C477E8"/>
    <w:rsid w:val="00C50616"/>
    <w:rsid w:val="00C51C23"/>
    <w:rsid w:val="00C617F7"/>
    <w:rsid w:val="00C6730B"/>
    <w:rsid w:val="00C70929"/>
    <w:rsid w:val="00C71C57"/>
    <w:rsid w:val="00C76F40"/>
    <w:rsid w:val="00C85D9E"/>
    <w:rsid w:val="00C906AE"/>
    <w:rsid w:val="00CA3BB4"/>
    <w:rsid w:val="00CB53A0"/>
    <w:rsid w:val="00CC7EAB"/>
    <w:rsid w:val="00CD14AE"/>
    <w:rsid w:val="00CD6758"/>
    <w:rsid w:val="00CF165B"/>
    <w:rsid w:val="00CF3181"/>
    <w:rsid w:val="00CF558A"/>
    <w:rsid w:val="00CF6D52"/>
    <w:rsid w:val="00D06415"/>
    <w:rsid w:val="00D1054F"/>
    <w:rsid w:val="00D12FFF"/>
    <w:rsid w:val="00D21260"/>
    <w:rsid w:val="00D21266"/>
    <w:rsid w:val="00D21756"/>
    <w:rsid w:val="00D21827"/>
    <w:rsid w:val="00D3316C"/>
    <w:rsid w:val="00D34C53"/>
    <w:rsid w:val="00D50A03"/>
    <w:rsid w:val="00D5314F"/>
    <w:rsid w:val="00D55962"/>
    <w:rsid w:val="00D6281D"/>
    <w:rsid w:val="00D632E0"/>
    <w:rsid w:val="00D67102"/>
    <w:rsid w:val="00D7043C"/>
    <w:rsid w:val="00D70BDC"/>
    <w:rsid w:val="00D71140"/>
    <w:rsid w:val="00D74C3B"/>
    <w:rsid w:val="00D77021"/>
    <w:rsid w:val="00D87D17"/>
    <w:rsid w:val="00D91542"/>
    <w:rsid w:val="00D92518"/>
    <w:rsid w:val="00D94AF9"/>
    <w:rsid w:val="00DA0981"/>
    <w:rsid w:val="00DA2827"/>
    <w:rsid w:val="00DA3827"/>
    <w:rsid w:val="00DA6ED2"/>
    <w:rsid w:val="00DB4894"/>
    <w:rsid w:val="00DC03D5"/>
    <w:rsid w:val="00DC1462"/>
    <w:rsid w:val="00DD1439"/>
    <w:rsid w:val="00DD2306"/>
    <w:rsid w:val="00DD640C"/>
    <w:rsid w:val="00DE02D1"/>
    <w:rsid w:val="00DE1DEA"/>
    <w:rsid w:val="00DE656E"/>
    <w:rsid w:val="00DE663C"/>
    <w:rsid w:val="00DF7E0B"/>
    <w:rsid w:val="00E03559"/>
    <w:rsid w:val="00E24462"/>
    <w:rsid w:val="00E26999"/>
    <w:rsid w:val="00E32DE7"/>
    <w:rsid w:val="00E34573"/>
    <w:rsid w:val="00E3548B"/>
    <w:rsid w:val="00E42955"/>
    <w:rsid w:val="00E50CA8"/>
    <w:rsid w:val="00E66DF0"/>
    <w:rsid w:val="00E8275E"/>
    <w:rsid w:val="00E836AA"/>
    <w:rsid w:val="00E85DF6"/>
    <w:rsid w:val="00E929D3"/>
    <w:rsid w:val="00EA15C6"/>
    <w:rsid w:val="00EA2DAE"/>
    <w:rsid w:val="00EB442F"/>
    <w:rsid w:val="00EB7AE1"/>
    <w:rsid w:val="00EC5345"/>
    <w:rsid w:val="00EC5BDA"/>
    <w:rsid w:val="00ED2961"/>
    <w:rsid w:val="00ED406F"/>
    <w:rsid w:val="00EE1614"/>
    <w:rsid w:val="00EE3333"/>
    <w:rsid w:val="00EE5BC2"/>
    <w:rsid w:val="00EF18EB"/>
    <w:rsid w:val="00EF1ACF"/>
    <w:rsid w:val="00EF7B69"/>
    <w:rsid w:val="00F02E03"/>
    <w:rsid w:val="00F04449"/>
    <w:rsid w:val="00F0670E"/>
    <w:rsid w:val="00F10516"/>
    <w:rsid w:val="00F15154"/>
    <w:rsid w:val="00F1721D"/>
    <w:rsid w:val="00F23102"/>
    <w:rsid w:val="00F40F89"/>
    <w:rsid w:val="00F44C79"/>
    <w:rsid w:val="00F458C5"/>
    <w:rsid w:val="00F5587A"/>
    <w:rsid w:val="00F5788B"/>
    <w:rsid w:val="00F61322"/>
    <w:rsid w:val="00F61F26"/>
    <w:rsid w:val="00F669F6"/>
    <w:rsid w:val="00F7276A"/>
    <w:rsid w:val="00F72B6E"/>
    <w:rsid w:val="00F7620A"/>
    <w:rsid w:val="00F816F7"/>
    <w:rsid w:val="00F940AF"/>
    <w:rsid w:val="00F95E8E"/>
    <w:rsid w:val="00FA324D"/>
    <w:rsid w:val="00FA3D12"/>
    <w:rsid w:val="00FA6C60"/>
    <w:rsid w:val="00FB0E1B"/>
    <w:rsid w:val="00FB7516"/>
    <w:rsid w:val="00FD4952"/>
    <w:rsid w:val="00FD6E40"/>
    <w:rsid w:val="00FE3B56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A53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5A5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8069B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6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D6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670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9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3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3F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F77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F77"/>
    <w:rPr>
      <w:rFonts w:ascii="Times New Roman" w:eastAsiaTheme="minorEastAsia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05D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6596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74B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izonace.quickbase.com/db/bthqcer2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atemuseum.arizona.edu/crm/document/document-request-fo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sm_crm@email.arizona.ed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mcgowan@email.arizon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3" ma:contentTypeDescription="Create a new document." ma:contentTypeScope="" ma:versionID="bfeb1f87abceeaef7b6a39bc8524e5ee">
  <xsd:schema xmlns:xsd="http://www.w3.org/2001/XMLSchema" xmlns:xs="http://www.w3.org/2001/XMLSchema" xmlns:p="http://schemas.microsoft.com/office/2006/metadata/properties" xmlns:ns2="b93d735c-0f3a-439a-978d-aab691942755" xmlns:ns3="8db3f710-f2fc-43be-ad79-a46f95d2fc15" targetNamespace="http://schemas.microsoft.com/office/2006/metadata/properties" ma:root="true" ma:fieldsID="14934a560afe491392c8a12225d2e900" ns2:_="" ns3:_="">
    <xsd:import namespace="b93d735c-0f3a-439a-978d-aab691942755"/>
    <xsd:import namespace="8db3f710-f2fc-43be-ad79-a46f95d2f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710-f2fc-43be-ad79-a46f95d2f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5FAF9-102C-4B13-BDDD-BDFAD80DC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EFC39-3F7A-41D4-A5A9-1AF5EBCD8075}">
  <ds:schemaRefs>
    <ds:schemaRef ds:uri="http://schemas.microsoft.com/office/2006/metadata/properties"/>
    <ds:schemaRef ds:uri="http://schemas.microsoft.com/office/infopath/2007/PartnerControls"/>
    <ds:schemaRef ds:uri="b93d735c-0f3a-439a-978d-aab691942755"/>
  </ds:schemaRefs>
</ds:datastoreItem>
</file>

<file path=customXml/itemProps3.xml><?xml version="1.0" encoding="utf-8"?>
<ds:datastoreItem xmlns:ds="http://schemas.openxmlformats.org/officeDocument/2006/customXml" ds:itemID="{794F3D0E-8BFF-43F6-BB8D-329561F1F9EF}"/>
</file>

<file path=customXml/itemProps4.xml><?xml version="1.0" encoding="utf-8"?>
<ds:datastoreItem xmlns:ds="http://schemas.openxmlformats.org/officeDocument/2006/customXml" ds:itemID="{D3C96E1B-8592-4D6E-8228-930E9A5E8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Fioccoprile, Emily A - (efioccop)</cp:lastModifiedBy>
  <cp:revision>9</cp:revision>
  <cp:lastPrinted>2020-06-30T21:05:00Z</cp:lastPrinted>
  <dcterms:created xsi:type="dcterms:W3CDTF">2023-10-09T22:05:00Z</dcterms:created>
  <dcterms:modified xsi:type="dcterms:W3CDTF">2024-06-10T18:36:00Z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  <property fmtid="{D5CDD505-2E9C-101B-9397-08002B2CF9AE}" pid="3" name="Order">
    <vt:r8>11086200</vt:r8>
  </property>
  <property fmtid="{D5CDD505-2E9C-101B-9397-08002B2CF9AE}" pid="4" name="MediaServiceImageTags">
    <vt:lpwstr/>
  </property>
</Properties>
</file>